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1E" w:rsidRDefault="006E1D0A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  <w:r>
        <w:rPr>
          <w:rFonts w:ascii="Berlin Sans FB Demi" w:eastAsia="Times New Roman" w:hAnsi="Berlin Sans FB Demi"/>
          <w:b w:val="0"/>
          <w:bCs w:val="0"/>
          <w:noProof/>
          <w:sz w:val="26"/>
          <w:szCs w:val="2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95pt;margin-top:5.85pt;width:476.85pt;height:33.65pt;z-index:251658240" strokecolor="#00615d" strokeweight="6pt">
            <v:stroke linestyle="thickBetweenThin"/>
            <v:textbox style="mso-next-textbox:#_x0000_s1026">
              <w:txbxContent>
                <w:p w:rsidR="00AE6111" w:rsidRPr="00AE6111" w:rsidRDefault="00AE6111" w:rsidP="00EB12D3">
                  <w:pPr>
                    <w:pStyle w:val="3-Titre1-fr"/>
                    <w:jc w:val="center"/>
                    <w:rPr>
                      <w:rFonts w:cs="Simplified Arabic"/>
                      <w:rtl/>
                      <w:lang w:bidi="ar-DZ"/>
                    </w:rPr>
                  </w:pPr>
                  <w:r w:rsidRPr="00AE6111">
                    <w:rPr>
                      <w:rFonts w:cs="Simplified Arabic" w:hint="cs"/>
                      <w:rtl/>
                      <w:lang w:bidi="ar-DZ"/>
                    </w:rPr>
                    <w:t>الشروط العامة الم</w:t>
                  </w:r>
                  <w:r w:rsidR="00503780">
                    <w:rPr>
                      <w:rFonts w:cs="Simplified Arabic" w:hint="cs"/>
                      <w:rtl/>
                      <w:lang w:bidi="ar-DZ"/>
                    </w:rPr>
                    <w:t>تعلقة</w:t>
                  </w:r>
                  <w:r w:rsidRPr="00AE6111">
                    <w:rPr>
                      <w:rFonts w:cs="Simplified Arabic" w:hint="cs"/>
                      <w:rtl/>
                      <w:lang w:bidi="ar-DZ"/>
                    </w:rPr>
                    <w:t xml:space="preserve"> بشبك</w:t>
                  </w:r>
                  <w:r w:rsidRPr="00EB12D3">
                    <w:rPr>
                      <w:rFonts w:cs="Simplified Arabic" w:hint="cs"/>
                      <w:rtl/>
                      <w:lang w:bidi="ar-DZ"/>
                    </w:rPr>
                    <w:t xml:space="preserve">ات </w:t>
                  </w:r>
                  <w:r w:rsidR="00EB12D3" w:rsidRPr="00EB12D3">
                    <w:rPr>
                      <w:rFonts w:cs="Times New Roman" w:hint="cs"/>
                      <w:rtl/>
                      <w:lang w:bidi="ar-DZ"/>
                    </w:rPr>
                    <w:t xml:space="preserve">نظام ترحيل راديوي </w:t>
                  </w:r>
                  <w:r w:rsidR="00EB12D3" w:rsidRPr="00EB12D3">
                    <w:rPr>
                      <w:rFonts w:hint="cs"/>
                      <w:rtl/>
                      <w:lang w:bidi="ar-DZ"/>
                    </w:rPr>
                    <w:t>(</w:t>
                  </w:r>
                  <w:r w:rsidR="00EB12D3" w:rsidRPr="00EB12D3">
                    <w:rPr>
                      <w:rFonts w:cs="Times New Roman" w:hint="cs"/>
                      <w:rtl/>
                      <w:lang w:bidi="ar-DZ"/>
                    </w:rPr>
                    <w:t>الحزمات الهيرتزية</w:t>
                  </w:r>
                  <w:r w:rsidR="00EB12D3" w:rsidRPr="00EB12D3">
                    <w:rPr>
                      <w:rFonts w:hint="cs"/>
                      <w:rtl/>
                      <w:lang w:bidi="ar-DZ"/>
                    </w:rPr>
                    <w:t xml:space="preserve">) </w:t>
                  </w:r>
                  <w:r w:rsidR="00EB12D3" w:rsidRPr="00EB12D3">
                    <w:rPr>
                      <w:rFonts w:cs="Times New Roman" w:hint="cs"/>
                      <w:rtl/>
                      <w:lang w:bidi="ar-DZ"/>
                    </w:rPr>
                    <w:t>للشبكات العمومية</w:t>
                  </w:r>
                </w:p>
                <w:p w:rsidR="00AE6111" w:rsidRDefault="00AE6111" w:rsidP="00AB5E17">
                  <w:pPr>
                    <w:pStyle w:val="3-Titre1-fr"/>
                    <w:jc w:val="center"/>
                  </w:pPr>
                </w:p>
                <w:p w:rsidR="00AE6111" w:rsidRPr="00151743" w:rsidRDefault="00AE6111" w:rsidP="00AB5E17">
                  <w:pPr>
                    <w:pStyle w:val="3-Titre1-fr"/>
                    <w:jc w:val="center"/>
                  </w:pPr>
                </w:p>
                <w:p w:rsidR="00F1774A" w:rsidRPr="00E1277B" w:rsidRDefault="00F1774A" w:rsidP="00AB5E17"/>
              </w:txbxContent>
            </v:textbox>
          </v:shape>
        </w:pict>
      </w:r>
    </w:p>
    <w:p w:rsidR="00AB5E17" w:rsidRDefault="00AB5E17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B062D7" w:rsidRDefault="00B062D7" w:rsidP="00D45518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38662C" w:rsidRPr="00FA6441" w:rsidRDefault="003F78A2" w:rsidP="00CA5ACF">
      <w:pPr>
        <w:pStyle w:val="3-Titre2-fr"/>
        <w:numPr>
          <w:ilvl w:val="0"/>
          <w:numId w:val="22"/>
        </w:numPr>
        <w:tabs>
          <w:tab w:val="left" w:pos="284"/>
        </w:tabs>
        <w:bidi/>
        <w:spacing w:before="120" w:after="60"/>
        <w:jc w:val="left"/>
        <w:rPr>
          <w:rFonts w:cs="Simplified Arabic"/>
        </w:rPr>
      </w:pPr>
      <w:r w:rsidRPr="00FA6441">
        <w:rPr>
          <w:rFonts w:cs="Simplified Arabic" w:hint="cs"/>
          <w:rtl/>
        </w:rPr>
        <w:t>الشروط العامة</w:t>
      </w:r>
    </w:p>
    <w:p w:rsidR="003D59C8" w:rsidRPr="00FA6441" w:rsidRDefault="003D59C8" w:rsidP="003D59C8">
      <w:pPr>
        <w:pStyle w:val="3-Titre2-fr"/>
        <w:tabs>
          <w:tab w:val="left" w:pos="284"/>
        </w:tabs>
        <w:bidi/>
        <w:spacing w:before="120" w:after="60"/>
        <w:ind w:right="74"/>
        <w:rPr>
          <w:rFonts w:ascii="Simplified Arabic" w:eastAsia="Times New Roman" w:hAnsi="Simplified Arabic" w:cs="Simplified Arabic"/>
          <w:b w:val="0"/>
          <w:bCs w:val="0"/>
          <w:color w:val="auto"/>
          <w:rtl/>
          <w:lang w:eastAsia="fr-FR"/>
        </w:rPr>
      </w:pPr>
      <w:r w:rsidRPr="00FA6441">
        <w:rPr>
          <w:rFonts w:ascii="Simplified Arabic" w:eastAsia="Times New Roman" w:hAnsi="Simplified Arabic" w:cs="Simplified Arabic"/>
          <w:b w:val="0"/>
          <w:bCs w:val="0"/>
          <w:color w:val="auto"/>
          <w:rtl/>
          <w:lang w:eastAsia="fr-FR"/>
        </w:rPr>
        <w:t xml:space="preserve">الأحكام العامة المطبقة على الشبكات اللاسلكية الكهربائية </w:t>
      </w:r>
      <w:r w:rsidRPr="00FA6441">
        <w:rPr>
          <w:rFonts w:ascii="Simplified Arabic" w:eastAsia="Times New Roman" w:hAnsi="Simplified Arabic" w:cs="Simplified Arabic" w:hint="cs"/>
          <w:b w:val="0"/>
          <w:bCs w:val="0"/>
          <w:color w:val="auto"/>
          <w:rtl/>
          <w:lang w:eastAsia="fr-FR"/>
        </w:rPr>
        <w:t>يحدّدها ما يلي:</w:t>
      </w:r>
    </w:p>
    <w:p w:rsidR="00DC3B4B" w:rsidRPr="000F2038" w:rsidRDefault="000F2038" w:rsidP="00CD4974">
      <w:pPr>
        <w:pStyle w:val="Paragraphedeliste"/>
        <w:numPr>
          <w:ilvl w:val="0"/>
          <w:numId w:val="23"/>
        </w:numPr>
        <w:autoSpaceDE w:val="0"/>
        <w:autoSpaceDN w:val="0"/>
        <w:bidi/>
        <w:adjustRightInd w:val="0"/>
        <w:jc w:val="both"/>
        <w:rPr>
          <w:rFonts w:ascii="Simplified Arabic" w:hAnsi="Simplified Arabic" w:cs="Simplified Arabic"/>
          <w:noProof w:val="0"/>
          <w:color w:val="auto"/>
          <w:sz w:val="24"/>
          <w:szCs w:val="24"/>
        </w:rPr>
      </w:pPr>
      <w:r w:rsidRPr="000F2038">
        <w:rPr>
          <w:rFonts w:ascii="Simplified Arabic" w:hAnsi="Simplified Arabic" w:cs="Simplified Arabic"/>
          <w:sz w:val="24"/>
          <w:szCs w:val="24"/>
          <w:rtl/>
        </w:rPr>
        <w:t>القانون رقم 2000-03 المؤرخ في 05 غشت سنة 2000</w:t>
      </w:r>
      <w:r w:rsidRPr="000F2038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 xml:space="preserve"> المحدد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لمقواعد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العامة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المتعمقة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بالبريد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والمواصلات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الس</w:t>
      </w:r>
      <w:r w:rsidRPr="000F2038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كية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واللاس</w:t>
      </w:r>
      <w:r w:rsidRPr="000F2038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كية</w:t>
      </w:r>
      <w:r w:rsidRPr="000F2038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 xml:space="preserve"> المعدل</w:t>
      </w:r>
      <w:r w:rsidRPr="000F2038">
        <w:rPr>
          <w:rFonts w:ascii="Simplified Arabic" w:hAnsi="Simplified Arabic" w:cs="Simplified Arabic"/>
          <w:sz w:val="24"/>
          <w:szCs w:val="24"/>
        </w:rPr>
        <w:t xml:space="preserve"> </w:t>
      </w:r>
      <w:r w:rsidRPr="000F2038">
        <w:rPr>
          <w:rFonts w:ascii="Simplified Arabic" w:hAnsi="Simplified Arabic" w:cs="Simplified Arabic"/>
          <w:sz w:val="24"/>
          <w:szCs w:val="24"/>
          <w:rtl/>
        </w:rPr>
        <w:t>و المتمم</w:t>
      </w:r>
      <w:r w:rsidRPr="000F2038">
        <w:rPr>
          <w:rFonts w:ascii="Simplified Arabic" w:hAnsi="Simplified Arabic" w:cs="Simplified Arabic"/>
          <w:sz w:val="24"/>
          <w:szCs w:val="24"/>
        </w:rPr>
        <w:t>.</w:t>
      </w:r>
    </w:p>
    <w:p w:rsidR="004B3FB7" w:rsidRPr="00FA6441" w:rsidRDefault="004B3FB7" w:rsidP="00CD4974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cs="Simplified Arabic"/>
          <w:b w:val="0"/>
          <w:bCs w:val="0"/>
          <w:color w:val="auto"/>
        </w:rPr>
      </w:pPr>
      <w:r w:rsidRPr="00FA6441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المراسيم التنفيذية التي تتضمن منح رخصة الهاتف من الجيل </w:t>
      </w:r>
      <w:r w:rsidRPr="00180F51">
        <w:rPr>
          <w:rFonts w:cs="Simplified Arabic" w:hint="cs"/>
          <w:b w:val="0"/>
          <w:bCs w:val="0"/>
          <w:color w:val="auto"/>
          <w:rtl/>
        </w:rPr>
        <w:t xml:space="preserve">الثاني </w:t>
      </w:r>
      <w:r w:rsidRPr="00180F51">
        <w:rPr>
          <w:rFonts w:cs="Simplified Arabic"/>
          <w:b w:val="0"/>
          <w:bCs w:val="0"/>
          <w:color w:val="auto"/>
        </w:rPr>
        <w:t>2G</w:t>
      </w:r>
      <w:r w:rsidR="00606BC2" w:rsidRPr="00CD4974">
        <w:rPr>
          <w:rFonts w:cs="Simplified Arabic" w:hint="cs"/>
          <w:b w:val="0"/>
          <w:bCs w:val="0"/>
          <w:color w:val="auto"/>
          <w:rtl/>
        </w:rPr>
        <w:t xml:space="preserve"> </w:t>
      </w:r>
      <w:r w:rsidR="00606BC2">
        <w:rPr>
          <w:rFonts w:cs="Simplified Arabic" w:hint="cs"/>
          <w:b w:val="0"/>
          <w:bCs w:val="0"/>
          <w:color w:val="auto"/>
          <w:rtl/>
        </w:rPr>
        <w:t>؛</w:t>
      </w:r>
    </w:p>
    <w:p w:rsidR="004B3FB7" w:rsidRPr="00FA6441" w:rsidRDefault="004B3FB7" w:rsidP="004B3FB7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cs="Simplified Arabic"/>
          <w:b w:val="0"/>
          <w:bCs w:val="0"/>
          <w:color w:val="auto"/>
        </w:rPr>
      </w:pPr>
      <w:r w:rsidRPr="00FA6441">
        <w:rPr>
          <w:rFonts w:cs="Simplified Arabic" w:hint="cs"/>
          <w:b w:val="0"/>
          <w:bCs w:val="0"/>
          <w:color w:val="auto"/>
          <w:rtl/>
        </w:rPr>
        <w:t xml:space="preserve">المراسيم التنفيذية التي تتضمن منح رخصة الهاتف من الجيل الثالث </w:t>
      </w:r>
      <w:r w:rsidRPr="00FA6441">
        <w:rPr>
          <w:rFonts w:cs="Simplified Arabic"/>
          <w:b w:val="0"/>
          <w:bCs w:val="0"/>
          <w:color w:val="auto"/>
        </w:rPr>
        <w:t>G</w:t>
      </w:r>
      <w:r w:rsidRPr="00FA6441">
        <w:rPr>
          <w:rFonts w:cs="Simplified Arabic" w:hint="cs"/>
          <w:b w:val="0"/>
          <w:bCs w:val="0"/>
          <w:color w:val="auto"/>
          <w:rtl/>
        </w:rPr>
        <w:t>3</w:t>
      </w:r>
      <w:r w:rsidR="00606BC2" w:rsidRPr="00CD4974">
        <w:rPr>
          <w:rFonts w:cs="Simplified Arabic" w:hint="cs"/>
          <w:b w:val="0"/>
          <w:bCs w:val="0"/>
          <w:color w:val="auto"/>
          <w:rtl/>
        </w:rPr>
        <w:t xml:space="preserve"> </w:t>
      </w:r>
      <w:r w:rsidR="00606BC2">
        <w:rPr>
          <w:rFonts w:cs="Simplified Arabic" w:hint="cs"/>
          <w:b w:val="0"/>
          <w:bCs w:val="0"/>
          <w:color w:val="auto"/>
          <w:rtl/>
        </w:rPr>
        <w:t>؛</w:t>
      </w:r>
    </w:p>
    <w:p w:rsidR="004B3FB7" w:rsidRPr="004C176E" w:rsidRDefault="004C176E" w:rsidP="00EB12D3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ascii="Simplified Arabic" w:hAnsi="Simplified Arabic" w:cs="Simplified Arabic"/>
          <w:b w:val="0"/>
          <w:bCs w:val="0"/>
          <w:color w:val="auto"/>
        </w:rPr>
      </w:pP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المرسوم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التنفيذي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رقم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158-04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المؤرخ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في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11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ربيع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الثاني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عام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1425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الموافق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31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مايو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سنة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 2004 </w:t>
      </w:r>
      <w:r w:rsidRPr="004C176E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المحدد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لمب</w:t>
      </w:r>
      <w:r w:rsidR="00EB12D3"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غ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أتاوى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تخصيص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الذبذبات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اللاس</w:t>
      </w:r>
      <w:r w:rsidR="00EB12D3"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كية</w:t>
      </w:r>
      <w:r w:rsidRPr="004C176E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الك</w:t>
      </w:r>
      <w:r w:rsidR="00EB12D3">
        <w:rPr>
          <w:rFonts w:ascii="Simplified Arabic" w:hAnsi="Simplified Arabic" w:cs="Simplified Arabic" w:hint="cs"/>
          <w:b w:val="0"/>
          <w:bCs w:val="0"/>
          <w:color w:val="auto"/>
          <w:rtl/>
        </w:rPr>
        <w:t>ه</w:t>
      </w:r>
      <w:r w:rsidRPr="004C176E">
        <w:rPr>
          <w:rFonts w:ascii="Simplified Arabic" w:hAnsi="Simplified Arabic" w:cs="Simplified Arabic"/>
          <w:b w:val="0"/>
          <w:bCs w:val="0"/>
          <w:color w:val="auto"/>
          <w:rtl/>
        </w:rPr>
        <w:t>ربائية؛</w:t>
      </w:r>
    </w:p>
    <w:p w:rsidR="00606BC2" w:rsidRPr="00606BC2" w:rsidRDefault="00606BC2" w:rsidP="00606BC2">
      <w:pPr>
        <w:pStyle w:val="Paragraphedeliste"/>
        <w:numPr>
          <w:ilvl w:val="0"/>
          <w:numId w:val="23"/>
        </w:numPr>
        <w:bidi/>
        <w:spacing w:after="200"/>
        <w:ind w:right="283"/>
        <w:jc w:val="both"/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</w:pP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القرار رقم 29 ر م/س ض ب م/2014 المؤرخ في 19 مارس</w:t>
      </w:r>
      <w:r w:rsidRPr="00606BC2">
        <w:rPr>
          <w:rFonts w:ascii="Simplified Arabic" w:eastAsia="Calibri" w:hAnsi="Simplified Arabic" w:cs="Simplified Arabic" w:hint="cs"/>
          <w:noProof w:val="0"/>
          <w:color w:val="auto"/>
          <w:sz w:val="24"/>
          <w:szCs w:val="24"/>
          <w:rtl/>
          <w:lang w:eastAsia="en-US"/>
        </w:rPr>
        <w:t xml:space="preserve"> 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2014</w:t>
      </w:r>
      <w:r w:rsidRPr="00606BC2">
        <w:rPr>
          <w:rFonts w:ascii="Simplified Arabic" w:eastAsia="Calibri" w:hAnsi="Simplified Arabic" w:cs="Simplified Arabic" w:hint="cs"/>
          <w:noProof w:val="0"/>
          <w:color w:val="auto"/>
          <w:sz w:val="24"/>
          <w:szCs w:val="24"/>
          <w:rtl/>
          <w:lang w:eastAsia="en-US"/>
        </w:rPr>
        <w:t xml:space="preserve">، 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rtl/>
          <w:lang w:eastAsia="en-US"/>
        </w:rPr>
        <w:t>المحدد آجال دفع الإتاوات والمساهمات و المكافآت مقابل أداء الخدمات</w:t>
      </w:r>
      <w:r w:rsidRPr="00606BC2">
        <w:rPr>
          <w:rFonts w:ascii="Simplified Arabic" w:eastAsia="Calibri" w:hAnsi="Simplified Arabic" w:cs="Simplified Arabic"/>
          <w:noProof w:val="0"/>
          <w:color w:val="auto"/>
          <w:sz w:val="24"/>
          <w:szCs w:val="24"/>
          <w:lang w:eastAsia="en-US"/>
        </w:rPr>
        <w:t xml:space="preserve"> .</w:t>
      </w:r>
    </w:p>
    <w:p w:rsidR="00606BC2" w:rsidRPr="00606BC2" w:rsidRDefault="00606BC2" w:rsidP="00606BC2">
      <w:pPr>
        <w:pStyle w:val="3-Titre2-fr"/>
        <w:numPr>
          <w:ilvl w:val="0"/>
          <w:numId w:val="23"/>
        </w:numPr>
        <w:tabs>
          <w:tab w:val="left" w:pos="284"/>
        </w:tabs>
        <w:bidi/>
        <w:spacing w:before="120" w:after="60"/>
        <w:ind w:right="74"/>
        <w:rPr>
          <w:rFonts w:ascii="Simplified Arabic" w:hAnsi="Simplified Arabic" w:cs="Simplified Arabic"/>
          <w:b w:val="0"/>
          <w:bCs w:val="0"/>
          <w:color w:val="auto"/>
        </w:rPr>
      </w:pP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القرار رقم 58 /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س 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خ/ ر م/س ض ب م/2015 المؤرخ في 14/09/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2015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،</w:t>
      </w:r>
      <w:r w:rsidRPr="00606BC2">
        <w:rPr>
          <w:rFonts w:ascii="Simplified Arabic" w:hAnsi="Simplified Arabic" w:cs="Simplified Arabic"/>
          <w:b w:val="0"/>
          <w:bCs w:val="0"/>
          <w:color w:val="auto"/>
        </w:rPr>
        <w:t xml:space="preserve"> 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المحدد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 xml:space="preserve"> </w:t>
      </w:r>
      <w:r w:rsidRPr="00606BC2">
        <w:rPr>
          <w:rFonts w:ascii="Simplified Arabic" w:hAnsi="Simplified Arabic" w:cs="Simplified Arabic" w:hint="cs"/>
          <w:b w:val="0"/>
          <w:bCs w:val="0"/>
          <w:color w:val="auto"/>
          <w:rtl/>
        </w:rPr>
        <w:t>ل</w:t>
      </w:r>
      <w:r w:rsidRPr="00606BC2">
        <w:rPr>
          <w:rFonts w:ascii="Simplified Arabic" w:hAnsi="Simplified Arabic" w:cs="Simplified Arabic"/>
          <w:b w:val="0"/>
          <w:bCs w:val="0"/>
          <w:color w:val="auto"/>
          <w:rtl/>
        </w:rPr>
        <w:t>لشروط العامة لإقامة واستغلال الشبكات الخاصة التي تستخدم المجال العمومي بما في ذلك الهرتيزي والشبكات الخاصة التي تستعمل حصريا سعات مستأجرة من المتعاملين الحاصلين على الرخصة</w:t>
      </w:r>
      <w:r w:rsidRPr="00606BC2">
        <w:rPr>
          <w:rFonts w:ascii="Simplified Arabic" w:hAnsi="Simplified Arabic" w:cs="Simplified Arabic"/>
          <w:b w:val="0"/>
          <w:bCs w:val="0"/>
          <w:color w:val="auto"/>
        </w:rPr>
        <w:t>.</w:t>
      </w:r>
    </w:p>
    <w:p w:rsidR="004B3FB7" w:rsidRPr="00DD7826" w:rsidRDefault="00DD7826" w:rsidP="00DD7826">
      <w:pPr>
        <w:pStyle w:val="3-Titre2-fr"/>
        <w:numPr>
          <w:ilvl w:val="0"/>
          <w:numId w:val="22"/>
        </w:numPr>
        <w:tabs>
          <w:tab w:val="left" w:pos="284"/>
        </w:tabs>
        <w:bidi/>
        <w:spacing w:before="120" w:after="60"/>
        <w:ind w:right="74"/>
        <w:jc w:val="left"/>
        <w:rPr>
          <w:rFonts w:cs="Simplified Arabic"/>
          <w:rtl/>
        </w:rPr>
      </w:pPr>
      <w:r w:rsidRPr="00DD7826">
        <w:rPr>
          <w:rFonts w:cs="Simplified Arabic" w:hint="cs"/>
          <w:rtl/>
        </w:rPr>
        <w:t>شروط الاستغلال</w:t>
      </w:r>
    </w:p>
    <w:p w:rsidR="00051C64" w:rsidRPr="00051C64" w:rsidRDefault="00051C64" w:rsidP="00051C64">
      <w:pPr>
        <w:pStyle w:val="3-Titre2-fr"/>
        <w:numPr>
          <w:ilvl w:val="0"/>
          <w:numId w:val="24"/>
        </w:numPr>
        <w:tabs>
          <w:tab w:val="left" w:pos="284"/>
        </w:tabs>
        <w:bidi/>
        <w:spacing w:before="120" w:after="60"/>
        <w:ind w:left="566" w:right="74" w:hanging="284"/>
        <w:rPr>
          <w:rFonts w:cs="Simplified Arabic"/>
          <w:b w:val="0"/>
          <w:bCs w:val="0"/>
          <w:color w:val="auto"/>
        </w:rPr>
      </w:pPr>
      <w:r w:rsidRPr="00051C64">
        <w:rPr>
          <w:rFonts w:cs="Simplified Arabic" w:hint="cs"/>
          <w:b w:val="0"/>
          <w:bCs w:val="0"/>
          <w:color w:val="auto"/>
          <w:rtl/>
        </w:rPr>
        <w:t>احترام قرارات  التخصيص التي تسلمها سلطة الضبط للبريد والمواصلات السلكية  واللاسلكية؛</w:t>
      </w:r>
    </w:p>
    <w:p w:rsidR="00051C64" w:rsidRPr="00051C64" w:rsidRDefault="00051C64" w:rsidP="00051C64">
      <w:pPr>
        <w:pStyle w:val="3-Titre2-fr"/>
        <w:numPr>
          <w:ilvl w:val="0"/>
          <w:numId w:val="24"/>
        </w:numPr>
        <w:tabs>
          <w:tab w:val="left" w:pos="284"/>
        </w:tabs>
        <w:bidi/>
        <w:spacing w:before="120" w:after="60"/>
        <w:ind w:left="566" w:right="74" w:hanging="284"/>
        <w:rPr>
          <w:rFonts w:cs="Simplified Arabic"/>
          <w:b w:val="0"/>
          <w:bCs w:val="0"/>
          <w:color w:val="auto"/>
        </w:rPr>
      </w:pPr>
      <w:r w:rsidRPr="00051C64">
        <w:rPr>
          <w:rFonts w:cs="Simplified Arabic" w:hint="cs"/>
          <w:b w:val="0"/>
          <w:bCs w:val="0"/>
          <w:color w:val="auto"/>
          <w:rtl/>
        </w:rPr>
        <w:t xml:space="preserve">احترام توصيات الاتحاد الدولي للاتصالات </w:t>
      </w:r>
      <w:r w:rsidRPr="00EB12D3">
        <w:rPr>
          <w:rFonts w:cs="Simplified Arabic" w:hint="cs"/>
          <w:b w:val="0"/>
          <w:bCs w:val="0"/>
          <w:color w:val="auto"/>
          <w:rtl/>
        </w:rPr>
        <w:t>ذات الصلة</w:t>
      </w:r>
      <w:r w:rsidRPr="00051C64">
        <w:rPr>
          <w:rFonts w:cs="Simplified Arabic" w:hint="cs"/>
          <w:b w:val="0"/>
          <w:bCs w:val="0"/>
          <w:color w:val="auto"/>
          <w:rtl/>
        </w:rPr>
        <w:t>؛</w:t>
      </w:r>
    </w:p>
    <w:p w:rsidR="00051C64" w:rsidRPr="00051C64" w:rsidRDefault="00051C64" w:rsidP="00051C64">
      <w:pPr>
        <w:pStyle w:val="2-Puce-niv2-fr"/>
        <w:numPr>
          <w:ilvl w:val="0"/>
          <w:numId w:val="24"/>
        </w:numPr>
        <w:bidi/>
        <w:spacing w:after="200" w:line="240" w:lineRule="auto"/>
        <w:ind w:left="566" w:hanging="284"/>
        <w:rPr>
          <w:rFonts w:ascii="Simplified Arabic" w:hAnsi="Simplified Arabic" w:cs="Simplified Arabic"/>
          <w:szCs w:val="24"/>
        </w:rPr>
      </w:pPr>
      <w:r w:rsidRPr="00051C64">
        <w:rPr>
          <w:rFonts w:ascii="Simplified Arabic" w:hAnsi="Simplified Arabic" w:cs="Simplified Arabic" w:hint="cs"/>
          <w:szCs w:val="24"/>
          <w:rtl/>
        </w:rPr>
        <w:t xml:space="preserve">في حالة </w:t>
      </w:r>
      <w:r w:rsidRPr="00051C64">
        <w:rPr>
          <w:rFonts w:ascii="Simplified Arabic" w:hAnsi="Simplified Arabic" w:cs="Simplified Arabic"/>
          <w:szCs w:val="24"/>
          <w:rtl/>
        </w:rPr>
        <w:t xml:space="preserve">وجود تشويش </w:t>
      </w:r>
      <w:r w:rsidRPr="00051C64">
        <w:rPr>
          <w:rFonts w:ascii="Simplified Arabic" w:hAnsi="Simplified Arabic" w:cs="Simplified Arabic" w:hint="cs"/>
          <w:szCs w:val="24"/>
          <w:rtl/>
        </w:rPr>
        <w:t>على</w:t>
      </w:r>
      <w:r w:rsidRPr="00051C64">
        <w:rPr>
          <w:rFonts w:ascii="Simplified Arabic" w:hAnsi="Simplified Arabic" w:cs="Simplified Arabic"/>
          <w:szCs w:val="24"/>
          <w:rtl/>
        </w:rPr>
        <w:t xml:space="preserve"> ال</w:t>
      </w:r>
      <w:r w:rsidRPr="00051C64">
        <w:rPr>
          <w:rFonts w:ascii="Simplified Arabic" w:hAnsi="Simplified Arabic" w:cs="Simplified Arabic" w:hint="cs"/>
          <w:szCs w:val="24"/>
          <w:rtl/>
        </w:rPr>
        <w:t>تردد</w:t>
      </w:r>
      <w:r w:rsidRPr="00051C64">
        <w:rPr>
          <w:rFonts w:ascii="Simplified Arabic" w:hAnsi="Simplified Arabic" w:cs="Simplified Arabic"/>
          <w:szCs w:val="24"/>
          <w:rtl/>
        </w:rPr>
        <w:t>.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051C64">
        <w:rPr>
          <w:rFonts w:ascii="Simplified Arabic" w:hAnsi="Simplified Arabic" w:cs="Simplified Arabic"/>
          <w:szCs w:val="24"/>
          <w:rtl/>
        </w:rPr>
        <w:t>توج</w:t>
      </w:r>
      <w:r w:rsidRPr="00051C64">
        <w:rPr>
          <w:rFonts w:ascii="Simplified Arabic" w:hAnsi="Simplified Arabic" w:cs="Simplified Arabic" w:hint="cs"/>
          <w:szCs w:val="24"/>
          <w:rtl/>
        </w:rPr>
        <w:t>ّ</w:t>
      </w:r>
      <w:r w:rsidRPr="00051C64">
        <w:rPr>
          <w:rFonts w:ascii="Simplified Arabic" w:hAnsi="Simplified Arabic" w:cs="Simplified Arabic"/>
          <w:szCs w:val="24"/>
          <w:rtl/>
        </w:rPr>
        <w:t>ه الشكوى المتعلقة بالتشويش إلى سلطة الضبط عن طريق ملئ</w:t>
      </w:r>
      <w:r w:rsidRPr="00543A2A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051C64">
        <w:rPr>
          <w:rFonts w:ascii="Simplified Arabic" w:hAnsi="Simplified Arabic" w:cs="Simplified Arabic"/>
          <w:szCs w:val="24"/>
          <w:rtl/>
        </w:rPr>
        <w:t>استمارة تقر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ير </w:t>
      </w:r>
      <w:r w:rsidRPr="00051C64">
        <w:rPr>
          <w:rFonts w:ascii="Simplified Arabic" w:hAnsi="Simplified Arabic" w:cs="Simplified Arabic"/>
          <w:szCs w:val="24"/>
          <w:rtl/>
        </w:rPr>
        <w:t xml:space="preserve">عن التشويش الضار المتوفر </w:t>
      </w:r>
      <w:r w:rsidRPr="00051C64">
        <w:rPr>
          <w:rFonts w:ascii="Simplified Arabic" w:hAnsi="Simplified Arabic" w:cs="Simplified Arabic" w:hint="cs"/>
          <w:szCs w:val="24"/>
          <w:rtl/>
        </w:rPr>
        <w:t xml:space="preserve">للتحميل </w:t>
      </w:r>
      <w:r w:rsidRPr="00051C64">
        <w:rPr>
          <w:rFonts w:ascii="Simplified Arabic" w:hAnsi="Simplified Arabic" w:cs="Simplified Arabic"/>
          <w:szCs w:val="24"/>
          <w:rtl/>
        </w:rPr>
        <w:t xml:space="preserve">على </w:t>
      </w:r>
      <w:r w:rsidRPr="00051C64">
        <w:rPr>
          <w:rFonts w:ascii="Simplified Arabic" w:hAnsi="Simplified Arabic" w:cs="Simplified Arabic" w:hint="cs"/>
          <w:szCs w:val="24"/>
          <w:rtl/>
        </w:rPr>
        <w:t>ال</w:t>
      </w:r>
      <w:r w:rsidRPr="00051C64">
        <w:rPr>
          <w:rFonts w:ascii="Simplified Arabic" w:hAnsi="Simplified Arabic" w:cs="Simplified Arabic"/>
          <w:szCs w:val="24"/>
          <w:rtl/>
        </w:rPr>
        <w:t xml:space="preserve">موقع </w:t>
      </w:r>
      <w:r w:rsidRPr="00051C64">
        <w:rPr>
          <w:rFonts w:ascii="Simplified Arabic" w:hAnsi="Simplified Arabic" w:cs="Simplified Arabic" w:hint="cs"/>
          <w:szCs w:val="24"/>
          <w:rtl/>
        </w:rPr>
        <w:t>الالكتروني ل</w:t>
      </w:r>
      <w:r w:rsidRPr="00051C64">
        <w:rPr>
          <w:rFonts w:ascii="Simplified Arabic" w:hAnsi="Simplified Arabic" w:cs="Simplified Arabic"/>
          <w:szCs w:val="24"/>
          <w:rtl/>
        </w:rPr>
        <w:t xml:space="preserve">سلطة الضبط  </w:t>
      </w:r>
      <w:hyperlink r:id="rId8" w:history="1">
        <w:r w:rsidRPr="00051C64">
          <w:rPr>
            <w:rStyle w:val="Lienhypertexte"/>
            <w:rFonts w:asciiTheme="minorHAnsi" w:hAnsiTheme="minorHAnsi" w:cs="Simplified Arabic"/>
            <w:szCs w:val="24"/>
          </w:rPr>
          <w:t>www.arpt.dz</w:t>
        </w:r>
      </w:hyperlink>
    </w:p>
    <w:p w:rsidR="00C5536A" w:rsidRDefault="00C5536A" w:rsidP="00C5536A">
      <w:pPr>
        <w:pStyle w:val="Paragraphedeliste"/>
      </w:pPr>
    </w:p>
    <w:p w:rsidR="0080026C" w:rsidRDefault="0080026C" w:rsidP="0080026C">
      <w:pPr>
        <w:pStyle w:val="2-Puce-niv1-fr"/>
        <w:numPr>
          <w:ilvl w:val="0"/>
          <w:numId w:val="0"/>
        </w:numPr>
        <w:spacing w:after="120" w:line="240" w:lineRule="auto"/>
        <w:ind w:left="714"/>
        <w:jc w:val="both"/>
        <w:rPr>
          <w:strike/>
          <w:highlight w:val="yellow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1E65" w:rsidRDefault="00551E65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6E1D0A" w:rsidP="001A5E6E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noProof/>
          <w:sz w:val="24"/>
          <w:szCs w:val="24"/>
          <w:lang w:eastAsia="fr-FR"/>
        </w:rPr>
        <w:lastRenderedPageBreak/>
        <w:pict>
          <v:shape id="_x0000_s1029" type="#_x0000_t202" style="position:absolute;left:0;text-align:left;margin-left:-.2pt;margin-top:2.45pt;width:479.5pt;height:35.9pt;z-index:251660288" strokecolor="#00615d" strokeweight="6pt">
            <v:stroke linestyle="thickBetweenThin"/>
            <v:textbox style="mso-next-textbox:#_x0000_s1029">
              <w:txbxContent>
                <w:p w:rsidR="00F1774A" w:rsidRPr="00BF5D6F" w:rsidRDefault="00BF5D6F" w:rsidP="00BF5D6F">
                  <w:pPr>
                    <w:bidi/>
                    <w:jc w:val="center"/>
                    <w:rPr>
                      <w:b/>
                      <w:bCs/>
                      <w:color w:val="00615D"/>
                      <w:sz w:val="28"/>
                      <w:szCs w:val="28"/>
                    </w:rPr>
                  </w:pPr>
                  <w:r w:rsidRPr="00BF5D6F">
                    <w:rPr>
                      <w:rFonts w:cs="Simplified Arabic" w:hint="cs"/>
                      <w:b/>
                      <w:bCs/>
                      <w:color w:val="00615D"/>
                      <w:sz w:val="28"/>
                      <w:szCs w:val="28"/>
                      <w:rtl/>
                    </w:rPr>
                    <w:t xml:space="preserve">تشكيل </w:t>
                  </w:r>
                  <w:r w:rsidRPr="00EB12D3">
                    <w:rPr>
                      <w:rFonts w:cs="Simplified Arabic" w:hint="cs"/>
                      <w:b/>
                      <w:bCs/>
                      <w:color w:val="00615D"/>
                      <w:sz w:val="28"/>
                      <w:szCs w:val="28"/>
                      <w:rtl/>
                    </w:rPr>
                    <w:t>الملف القانوني لطلب</w:t>
                  </w:r>
                  <w:r w:rsidRPr="00BF5D6F">
                    <w:rPr>
                      <w:rFonts w:cs="Simplified Arabic" w:hint="cs"/>
                      <w:b/>
                      <w:bCs/>
                      <w:color w:val="00615D"/>
                      <w:sz w:val="28"/>
                      <w:szCs w:val="28"/>
                      <w:rtl/>
                    </w:rPr>
                    <w:t xml:space="preserve"> موارد الترددات لشبكات الحزمة الهيرتزية العمومية</w:t>
                  </w:r>
                </w:p>
              </w:txbxContent>
            </v:textbox>
          </v:shape>
        </w:pict>
      </w: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36A66" w:rsidRPr="00CA5ACF" w:rsidRDefault="00936A66" w:rsidP="00AA4D0B">
      <w:pPr>
        <w:pStyle w:val="2-Puce-niv2-fr"/>
        <w:numPr>
          <w:ilvl w:val="0"/>
          <w:numId w:val="0"/>
        </w:numPr>
        <w:bidi/>
        <w:ind w:left="360"/>
        <w:rPr>
          <w:rFonts w:ascii="Simplified Arabic" w:hAnsi="Simplified Arabic" w:cs="Simplified Arabic"/>
          <w:b/>
          <w:bCs/>
          <w:sz w:val="4"/>
          <w:szCs w:val="4"/>
          <w:u w:val="single"/>
          <w:rtl/>
        </w:rPr>
      </w:pPr>
    </w:p>
    <w:p w:rsidR="00AA4D0B" w:rsidRPr="00936A66" w:rsidRDefault="00AA4D0B" w:rsidP="00936A66">
      <w:pPr>
        <w:pStyle w:val="2-Puce-niv2-fr"/>
        <w:numPr>
          <w:ilvl w:val="0"/>
          <w:numId w:val="0"/>
        </w:numPr>
        <w:bidi/>
        <w:ind w:left="360"/>
        <w:rPr>
          <w:rFonts w:ascii="Simplified Arabic" w:hAnsi="Simplified Arabic" w:cs="Simplified Arabic"/>
          <w:b/>
          <w:bCs/>
          <w:szCs w:val="24"/>
          <w:rtl/>
        </w:rPr>
      </w:pPr>
      <w:r w:rsidRPr="00936A66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يجب</w:t>
      </w:r>
      <w:r w:rsidRPr="00936A66">
        <w:rPr>
          <w:rFonts w:ascii="Simplified Arabic" w:hAnsi="Simplified Arabic" w:cs="Simplified Arabic"/>
          <w:b/>
          <w:bCs/>
          <w:szCs w:val="24"/>
          <w:u w:val="single"/>
          <w:rtl/>
        </w:rPr>
        <w:t xml:space="preserve"> </w:t>
      </w:r>
      <w:r w:rsidRPr="00936A66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أن</w:t>
      </w:r>
      <w:r w:rsidRPr="00936A66">
        <w:rPr>
          <w:rFonts w:ascii="Simplified Arabic" w:hAnsi="Simplified Arabic" w:cs="Simplified Arabic"/>
          <w:b/>
          <w:bCs/>
          <w:szCs w:val="24"/>
          <w:u w:val="single"/>
          <w:rtl/>
        </w:rPr>
        <w:t xml:space="preserve"> </w:t>
      </w:r>
      <w:r w:rsidRPr="00936A66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يتضمن</w:t>
      </w:r>
      <w:r w:rsidRPr="00936A66">
        <w:rPr>
          <w:rFonts w:ascii="Simplified Arabic" w:hAnsi="Simplified Arabic" w:cs="Simplified Arabic"/>
          <w:b/>
          <w:bCs/>
          <w:szCs w:val="24"/>
          <w:u w:val="single"/>
          <w:rtl/>
        </w:rPr>
        <w:t xml:space="preserve"> </w:t>
      </w:r>
      <w:r w:rsidRPr="00936A66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الملف</w:t>
      </w:r>
      <w:r w:rsidRPr="00936A66">
        <w:rPr>
          <w:rFonts w:ascii="Simplified Arabic" w:hAnsi="Simplified Arabic" w:cs="Simplified Arabic"/>
          <w:b/>
          <w:bCs/>
          <w:szCs w:val="24"/>
          <w:u w:val="single"/>
          <w:rtl/>
        </w:rPr>
        <w:t xml:space="preserve"> </w:t>
      </w:r>
      <w:r w:rsidRPr="00936A66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الوثائق التالية</w:t>
      </w:r>
      <w:r w:rsidRPr="00936A66">
        <w:rPr>
          <w:rFonts w:ascii="Simplified Arabic" w:hAnsi="Simplified Arabic" w:cs="Simplified Arabic"/>
          <w:b/>
          <w:bCs/>
          <w:szCs w:val="24"/>
          <w:rtl/>
        </w:rPr>
        <w:t>:</w:t>
      </w:r>
    </w:p>
    <w:p w:rsidR="00936A66" w:rsidRPr="00C945D5" w:rsidRDefault="00936A66" w:rsidP="00C945D5">
      <w:pPr>
        <w:pStyle w:val="2-Puce-niv2-fr"/>
        <w:numPr>
          <w:ilvl w:val="0"/>
          <w:numId w:val="21"/>
        </w:numPr>
        <w:bidi/>
        <w:rPr>
          <w:rFonts w:ascii="Simplified Arabic" w:hAnsi="Simplified Arabic" w:cs="Simplified Arabic"/>
          <w:b/>
          <w:bCs/>
          <w:szCs w:val="24"/>
        </w:rPr>
      </w:pPr>
      <w:r w:rsidRPr="00C945D5">
        <w:rPr>
          <w:rFonts w:ascii="Simplified Arabic" w:hAnsi="Simplified Arabic" w:cs="Simplified Arabic" w:hint="cs"/>
          <w:b/>
          <w:bCs/>
          <w:szCs w:val="24"/>
          <w:rtl/>
        </w:rPr>
        <w:t>طلب موارد الترددات</w:t>
      </w:r>
    </w:p>
    <w:p w:rsidR="00936A66" w:rsidRPr="00C945D5" w:rsidRDefault="00936A66" w:rsidP="00CA5ACF">
      <w:pPr>
        <w:pStyle w:val="2-Puce-niv2-fr"/>
        <w:numPr>
          <w:ilvl w:val="0"/>
          <w:numId w:val="0"/>
        </w:numPr>
        <w:bidi/>
        <w:spacing w:after="120" w:line="240" w:lineRule="auto"/>
        <w:ind w:left="-1"/>
        <w:rPr>
          <w:rFonts w:ascii="Simplified Arabic" w:hAnsi="Simplified Arabic" w:cs="Simplified Arabic"/>
          <w:szCs w:val="24"/>
          <w:rtl/>
          <w:lang w:bidi="ar-DZ"/>
        </w:rPr>
      </w:pP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>يجب أن يتضمن هذا الطلب المعلومات الآتية:</w:t>
      </w:r>
    </w:p>
    <w:p w:rsidR="00936A66" w:rsidRPr="00C945D5" w:rsidRDefault="00936A66" w:rsidP="00CA5ACF">
      <w:pPr>
        <w:pStyle w:val="2-Puce-niv2-fr"/>
        <w:numPr>
          <w:ilvl w:val="0"/>
          <w:numId w:val="25"/>
        </w:numPr>
        <w:bidi/>
        <w:spacing w:after="120" w:line="240" w:lineRule="auto"/>
        <w:rPr>
          <w:rFonts w:ascii="Simplified Arabic" w:hAnsi="Simplified Arabic" w:cs="Simplified Arabic"/>
          <w:szCs w:val="24"/>
        </w:rPr>
      </w:pP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>الهوية، اسم الشركة، العنوان؛</w:t>
      </w:r>
    </w:p>
    <w:p w:rsidR="00936A66" w:rsidRPr="00C945D5" w:rsidRDefault="00936A66" w:rsidP="00CA5ACF">
      <w:pPr>
        <w:pStyle w:val="2-Puce-niv2-fr"/>
        <w:numPr>
          <w:ilvl w:val="0"/>
          <w:numId w:val="25"/>
        </w:numPr>
        <w:bidi/>
        <w:spacing w:after="120" w:line="240" w:lineRule="auto"/>
        <w:rPr>
          <w:rFonts w:ascii="Simplified Arabic" w:hAnsi="Simplified Arabic" w:cs="Simplified Arabic"/>
          <w:szCs w:val="24"/>
        </w:rPr>
      </w:pP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>الدافع لطلب موارد الترددات؛</w:t>
      </w:r>
    </w:p>
    <w:p w:rsidR="00601BF1" w:rsidRPr="00C945D5" w:rsidRDefault="00601BF1" w:rsidP="00CA5ACF">
      <w:pPr>
        <w:pStyle w:val="2-Puce-niv2-fr"/>
        <w:numPr>
          <w:ilvl w:val="0"/>
          <w:numId w:val="25"/>
        </w:numPr>
        <w:bidi/>
        <w:spacing w:after="120" w:line="240" w:lineRule="auto"/>
        <w:rPr>
          <w:rFonts w:ascii="Simplified Arabic" w:hAnsi="Simplified Arabic" w:cs="Simplified Arabic"/>
          <w:szCs w:val="24"/>
        </w:rPr>
      </w:pP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 xml:space="preserve">الأماكن </w:t>
      </w:r>
      <w:r w:rsidR="00C945D5" w:rsidRPr="00C945D5">
        <w:rPr>
          <w:rFonts w:ascii="Simplified Arabic" w:hAnsi="Simplified Arabic" w:cs="Simplified Arabic" w:hint="cs"/>
          <w:szCs w:val="24"/>
          <w:rtl/>
          <w:lang w:bidi="ar-DZ"/>
        </w:rPr>
        <w:t>المحدّدة للاستغلال</w:t>
      </w: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 xml:space="preserve"> ( محور أساسي، وصل</w:t>
      </w:r>
      <w:r w:rsidR="00241A5F" w:rsidRPr="00C945D5">
        <w:rPr>
          <w:rFonts w:ascii="Simplified Arabic" w:hAnsi="Simplified Arabic" w:cs="Simplified Arabic" w:hint="cs"/>
          <w:szCs w:val="24"/>
          <w:rtl/>
          <w:lang w:bidi="ar-DZ"/>
        </w:rPr>
        <w:t>ة</w:t>
      </w:r>
      <w:r w:rsidRPr="00C945D5">
        <w:rPr>
          <w:rFonts w:ascii="Simplified Arabic" w:hAnsi="Simplified Arabic" w:cs="Simplified Arabic" w:hint="cs"/>
          <w:szCs w:val="24"/>
          <w:rtl/>
          <w:lang w:bidi="ar-DZ"/>
        </w:rPr>
        <w:t>)</w:t>
      </w:r>
    </w:p>
    <w:p w:rsidR="00C945D5" w:rsidRPr="00C945D5" w:rsidRDefault="00C945D5" w:rsidP="00CA5ACF">
      <w:pPr>
        <w:pStyle w:val="2-Puce-niv2-fr"/>
        <w:numPr>
          <w:ilvl w:val="0"/>
          <w:numId w:val="0"/>
        </w:numPr>
        <w:bidi/>
        <w:spacing w:after="120" w:line="240" w:lineRule="auto"/>
        <w:ind w:left="360"/>
        <w:rPr>
          <w:rFonts w:ascii="Simplified Arabic" w:hAnsi="Simplified Arabic" w:cs="Simplified Arabic"/>
          <w:szCs w:val="24"/>
          <w:rtl/>
        </w:rPr>
      </w:pPr>
      <w:r w:rsidRPr="00C945D5">
        <w:rPr>
          <w:rFonts w:ascii="Simplified Arabic" w:hAnsi="Simplified Arabic" w:cs="Simplified Arabic" w:hint="cs"/>
          <w:szCs w:val="24"/>
          <w:rtl/>
        </w:rPr>
        <w:t xml:space="preserve">يجب أن يٌوجّه هذا الطلب إلى: </w:t>
      </w:r>
    </w:p>
    <w:p w:rsidR="00C945D5" w:rsidRPr="00C945D5" w:rsidRDefault="00C945D5" w:rsidP="006E1704">
      <w:pPr>
        <w:pStyle w:val="2-Puce-niv2-fr"/>
        <w:numPr>
          <w:ilvl w:val="0"/>
          <w:numId w:val="0"/>
        </w:numPr>
        <w:bidi/>
        <w:spacing w:after="0" w:line="240" w:lineRule="auto"/>
        <w:ind w:left="357"/>
        <w:jc w:val="center"/>
        <w:rPr>
          <w:rFonts w:ascii="Simplified Arabic" w:hAnsi="Simplified Arabic" w:cs="Simplified Arabic"/>
          <w:b/>
          <w:bCs/>
          <w:szCs w:val="24"/>
          <w:rtl/>
        </w:rPr>
      </w:pPr>
      <w:r w:rsidRPr="00C945D5">
        <w:rPr>
          <w:rFonts w:ascii="Simplified Arabic" w:hAnsi="Simplified Arabic" w:cs="Simplified Arabic" w:hint="cs"/>
          <w:b/>
          <w:bCs/>
          <w:szCs w:val="24"/>
          <w:rtl/>
        </w:rPr>
        <w:t>السيد المدير العام</w:t>
      </w:r>
    </w:p>
    <w:p w:rsidR="00936A66" w:rsidRDefault="00C945D5" w:rsidP="006E1704">
      <w:pPr>
        <w:pStyle w:val="2-Puce-niv2-fr"/>
        <w:numPr>
          <w:ilvl w:val="0"/>
          <w:numId w:val="0"/>
        </w:numPr>
        <w:bidi/>
        <w:spacing w:after="0"/>
        <w:ind w:left="357"/>
        <w:jc w:val="center"/>
        <w:rPr>
          <w:rFonts w:ascii="Simplified Arabic" w:hAnsi="Simplified Arabic" w:cs="Simplified Arabic"/>
          <w:b/>
          <w:bCs/>
          <w:szCs w:val="24"/>
          <w:rtl/>
        </w:rPr>
      </w:pPr>
      <w:r w:rsidRPr="00C945D5">
        <w:rPr>
          <w:rFonts w:ascii="Simplified Arabic" w:hAnsi="Simplified Arabic" w:cs="Simplified Arabic" w:hint="cs"/>
          <w:b/>
          <w:bCs/>
          <w:szCs w:val="24"/>
          <w:rtl/>
        </w:rPr>
        <w:t>لسلطة الضبط للبريد والمواصلات السلكية واللاسلكية</w:t>
      </w:r>
    </w:p>
    <w:p w:rsidR="00AA5C3E" w:rsidRPr="00A62FD8" w:rsidRDefault="00AA5C3E" w:rsidP="00CA5ACF">
      <w:pPr>
        <w:pStyle w:val="2-Puce-niv2-fr"/>
        <w:numPr>
          <w:ilvl w:val="0"/>
          <w:numId w:val="21"/>
        </w:numPr>
        <w:bidi/>
        <w:spacing w:after="120" w:line="240" w:lineRule="auto"/>
        <w:rPr>
          <w:rFonts w:ascii="Simplified Arabic" w:hAnsi="Simplified Arabic" w:cs="Simplified Arabic"/>
          <w:szCs w:val="24"/>
        </w:rPr>
      </w:pP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 xml:space="preserve">الإستمارة </w:t>
      </w:r>
      <w:r w:rsidR="00261AF0" w:rsidRPr="00261AF0">
        <w:rPr>
          <w:rFonts w:ascii="Simplified Arabic" w:hAnsi="Simplified Arabic" w:cs="Simplified Arabic" w:hint="cs"/>
          <w:szCs w:val="24"/>
          <w:rtl/>
        </w:rPr>
        <w:t xml:space="preserve">: </w:t>
      </w:r>
      <w:r w:rsidR="00261AF0" w:rsidRPr="00EB12D3">
        <w:rPr>
          <w:rFonts w:ascii="Simplified Arabic" w:hAnsi="Simplified Arabic" w:cs="Simplified Arabic" w:hint="cs"/>
          <w:szCs w:val="24"/>
          <w:rtl/>
        </w:rPr>
        <w:t>تملأ</w:t>
      </w:r>
      <w:r w:rsidR="00261AF0" w:rsidRPr="00261AF0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مع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الأخذ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بعين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الاعتبار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جميع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التعليمات المطلوبة، يؤرخها ويوقعها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المدير،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المسير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أو المسؤول عن المؤسسة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  <w:r w:rsidRPr="00A62FD8">
        <w:rPr>
          <w:rFonts w:ascii="Simplified Arabic" w:hAnsi="Simplified Arabic" w:cs="Simplified Arabic" w:hint="cs"/>
          <w:szCs w:val="24"/>
          <w:rtl/>
        </w:rPr>
        <w:t>مقدمة الطلب.</w:t>
      </w:r>
      <w:r w:rsidRPr="00A62FD8">
        <w:rPr>
          <w:rFonts w:ascii="Simplified Arabic" w:hAnsi="Simplified Arabic" w:cs="Simplified Arabic"/>
          <w:szCs w:val="24"/>
          <w:rtl/>
        </w:rPr>
        <w:t xml:space="preserve"> </w:t>
      </w:r>
    </w:p>
    <w:p w:rsidR="00AA5C3E" w:rsidRPr="00A62FD8" w:rsidRDefault="00AA5C3E" w:rsidP="00CA5ACF">
      <w:pPr>
        <w:pStyle w:val="2-Puce-niv2-fr"/>
        <w:numPr>
          <w:ilvl w:val="0"/>
          <w:numId w:val="21"/>
        </w:numPr>
        <w:bidi/>
        <w:spacing w:after="120" w:line="240" w:lineRule="auto"/>
        <w:ind w:left="714" w:hanging="357"/>
        <w:rPr>
          <w:rFonts w:ascii="Simplified Arabic" w:hAnsi="Simplified Arabic" w:cs="Simplified Arabic"/>
          <w:szCs w:val="24"/>
        </w:rPr>
      </w:pP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 xml:space="preserve">الدليل التقني </w:t>
      </w:r>
      <w:r w:rsidRPr="00A62FD8">
        <w:rPr>
          <w:rFonts w:ascii="Simplified Arabic" w:hAnsi="Simplified Arabic" w:cs="Simplified Arabic" w:hint="cs"/>
          <w:szCs w:val="24"/>
          <w:rtl/>
        </w:rPr>
        <w:t>للأجهزة.</w:t>
      </w:r>
    </w:p>
    <w:p w:rsidR="00AA5C3E" w:rsidRPr="00A62FD8" w:rsidRDefault="00AA5C3E" w:rsidP="00200601">
      <w:pPr>
        <w:pStyle w:val="2-Puce-niv2-fr"/>
        <w:numPr>
          <w:ilvl w:val="0"/>
          <w:numId w:val="21"/>
        </w:numPr>
        <w:bidi/>
        <w:spacing w:after="120" w:line="240" w:lineRule="auto"/>
        <w:ind w:left="714" w:hanging="357"/>
        <w:rPr>
          <w:rFonts w:ascii="Simplified Arabic" w:hAnsi="Simplified Arabic" w:cs="Simplified Arabic"/>
          <w:szCs w:val="24"/>
          <w:rtl/>
        </w:rPr>
      </w:pPr>
      <w:r w:rsidRPr="00A62FD8">
        <w:rPr>
          <w:rFonts w:ascii="Simplified Arabic" w:hAnsi="Simplified Arabic" w:cs="Simplified Arabic"/>
          <w:b/>
          <w:bCs/>
          <w:szCs w:val="24"/>
          <w:rtl/>
        </w:rPr>
        <w:t xml:space="preserve">إثبات دفع رسوم 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>دراسة الملف لمبلغ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 xml:space="preserve"> سبعة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 xml:space="preserve"> آلاف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 xml:space="preserve"> و</w:t>
      </w:r>
      <w:r w:rsidR="00200601">
        <w:rPr>
          <w:rFonts w:ascii="Simplified Arabic" w:hAnsi="Simplified Arabic" w:cs="Simplified Arabic" w:hint="cs"/>
          <w:b/>
          <w:bCs/>
          <w:szCs w:val="24"/>
          <w:rtl/>
        </w:rPr>
        <w:t>مئة و أربعون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 xml:space="preserve"> دينار 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>جزائري مع احتساب جميع الرسوم (7</w:t>
      </w:r>
      <w:r w:rsidR="00200601">
        <w:rPr>
          <w:rFonts w:ascii="Simplified Arabic" w:hAnsi="Simplified Arabic" w:cs="Simplified Arabic" w:hint="cs"/>
          <w:b/>
          <w:bCs/>
          <w:szCs w:val="24"/>
          <w:rtl/>
        </w:rPr>
        <w:t>140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>,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 xml:space="preserve">00دج). 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>يتم ال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>تسديد</w:t>
      </w:r>
      <w:r w:rsidRPr="00A62FD8">
        <w:rPr>
          <w:rFonts w:ascii="Simplified Arabic" w:hAnsi="Simplified Arabic" w:cs="Simplified Arabic"/>
          <w:b/>
          <w:bCs/>
          <w:szCs w:val="24"/>
          <w:rtl/>
        </w:rPr>
        <w:t xml:space="preserve"> عن طريق</w:t>
      </w:r>
      <w:r w:rsidRPr="00A62FD8">
        <w:rPr>
          <w:rFonts w:ascii="Simplified Arabic" w:hAnsi="Simplified Arabic" w:cs="Simplified Arabic" w:hint="cs"/>
          <w:b/>
          <w:bCs/>
          <w:szCs w:val="24"/>
          <w:rtl/>
        </w:rPr>
        <w:t xml:space="preserve"> التحويل إلى الحساب البريدي الجاري أو الحساب البنكي أو عن طريق صك مصادق عليها أو صك بنكي</w:t>
      </w:r>
      <w:r w:rsidRPr="00A62FD8">
        <w:rPr>
          <w:rFonts w:ascii="Simplified Arabic" w:hAnsi="Simplified Arabic" w:cs="Simplified Arabic" w:hint="cs"/>
          <w:szCs w:val="24"/>
          <w:rtl/>
        </w:rPr>
        <w:t xml:space="preserve"> إلى حساب:           </w:t>
      </w:r>
    </w:p>
    <w:p w:rsidR="00AA5C3E" w:rsidRPr="00A62FD8" w:rsidRDefault="00AA5C3E" w:rsidP="006E1704">
      <w:pPr>
        <w:tabs>
          <w:tab w:val="left" w:pos="5670"/>
          <w:tab w:val="left" w:pos="5812"/>
          <w:tab w:val="left" w:pos="10500"/>
        </w:tabs>
        <w:bidi/>
        <w:spacing w:after="0"/>
        <w:ind w:left="142" w:right="129"/>
        <w:jc w:val="center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  <w:r w:rsidRPr="00A62FD8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سلطة الضبط للبريد والمواصلات السلكية واللاسلكية</w:t>
      </w:r>
    </w:p>
    <w:p w:rsidR="00AA5C3E" w:rsidRPr="00A62FD8" w:rsidRDefault="00AA5C3E" w:rsidP="006E1704">
      <w:pPr>
        <w:tabs>
          <w:tab w:val="left" w:pos="5670"/>
          <w:tab w:val="left" w:pos="5812"/>
          <w:tab w:val="left" w:pos="10500"/>
        </w:tabs>
        <w:bidi/>
        <w:spacing w:after="0"/>
        <w:ind w:left="142" w:right="129"/>
        <w:jc w:val="center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  <w:r w:rsidRPr="00A62FD8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ح ب ج رقم 222 322 مفتاح 48</w:t>
      </w:r>
    </w:p>
    <w:p w:rsidR="00AA5C3E" w:rsidRPr="00A62FD8" w:rsidRDefault="00AA5C3E" w:rsidP="006E1704">
      <w:pPr>
        <w:pStyle w:val="2-Puce-niv2-fr"/>
        <w:numPr>
          <w:ilvl w:val="0"/>
          <w:numId w:val="0"/>
        </w:numPr>
        <w:bidi/>
        <w:spacing w:after="0" w:line="240" w:lineRule="auto"/>
        <w:ind w:left="142"/>
        <w:jc w:val="center"/>
        <w:rPr>
          <w:rFonts w:ascii="Simplified Arabic" w:hAnsi="Simplified Arabic" w:cs="Simplified Arabic"/>
          <w:szCs w:val="24"/>
        </w:rPr>
      </w:pPr>
      <w:r w:rsidRPr="00A62FD8">
        <w:rPr>
          <w:rFonts w:ascii="Simplified Arabic" w:hAnsi="Simplified Arabic" w:cs="Simplified Arabic"/>
          <w:b/>
          <w:bCs/>
          <w:szCs w:val="24"/>
          <w:u w:val="single"/>
          <w:rtl/>
        </w:rPr>
        <w:t>بنك القرض الشعبي الجزائري</w:t>
      </w:r>
      <w:r w:rsidRPr="00A62FD8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>،</w:t>
      </w:r>
      <w:r w:rsidRPr="00A62FD8">
        <w:rPr>
          <w:rFonts w:ascii="Simplified Arabic" w:hAnsi="Simplified Arabic" w:cs="Simplified Arabic"/>
          <w:b/>
          <w:bCs/>
          <w:szCs w:val="24"/>
          <w:u w:val="single"/>
          <w:rtl/>
        </w:rPr>
        <w:t xml:space="preserve"> </w:t>
      </w:r>
      <w:r w:rsidRPr="00A62FD8">
        <w:rPr>
          <w:rFonts w:ascii="Simplified Arabic" w:hAnsi="Simplified Arabic" w:cs="Simplified Arabic" w:hint="cs"/>
          <w:b/>
          <w:bCs/>
          <w:szCs w:val="24"/>
          <w:u w:val="single"/>
          <w:rtl/>
        </w:rPr>
        <w:t xml:space="preserve">وكالة حسين داي، رقم </w:t>
      </w:r>
      <w:r w:rsidRPr="00A62FD8">
        <w:rPr>
          <w:rFonts w:cs="Simplified Arabic"/>
          <w:b/>
          <w:bCs/>
          <w:szCs w:val="24"/>
          <w:u w:val="single"/>
        </w:rPr>
        <w:t>004 00118 4010004695 40</w:t>
      </w:r>
    </w:p>
    <w:p w:rsidR="009F710A" w:rsidRDefault="006E1D0A" w:rsidP="00CA5ACF">
      <w:pPr>
        <w:pStyle w:val="2-Puce-niv2-fr"/>
        <w:numPr>
          <w:ilvl w:val="0"/>
          <w:numId w:val="0"/>
        </w:numPr>
        <w:bidi/>
        <w:spacing w:after="120"/>
        <w:ind w:left="360"/>
        <w:jc w:val="center"/>
        <w:rPr>
          <w:szCs w:val="24"/>
          <w:rtl/>
        </w:rPr>
      </w:pPr>
      <w:r>
        <w:rPr>
          <w:noProof/>
          <w:szCs w:val="24"/>
          <w:rtl/>
        </w:rPr>
        <w:pict>
          <v:shape id="_x0000_s1033" type="#_x0000_t202" style="position:absolute;left:0;text-align:left;margin-left:46.05pt;margin-top:.55pt;width:386.35pt;height:85.65pt;z-index:251664384" fillcolor="white [3201]" strokecolor="#00615d" strokeweight="1pt">
            <v:shadow color="#868686"/>
            <v:textbox style="mso-next-textbox:#_x0000_s1033">
              <w:txbxContent>
                <w:p w:rsidR="00370635" w:rsidRPr="003F1F5D" w:rsidRDefault="00370635" w:rsidP="00370635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>بعد تأسيس الملف</w:t>
                  </w: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،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يتم إرساله أو إيداعه بالعنوان الآتي</w:t>
                  </w:r>
                </w:p>
                <w:p w:rsidR="00370635" w:rsidRDefault="00370635" w:rsidP="00370635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سلطة الضبط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للبريد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والمواصلات السلكية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واللاسلكية،</w:t>
                  </w: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 المديرية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التقنية،</w:t>
                  </w:r>
                </w:p>
                <w:p w:rsidR="00370635" w:rsidRPr="003F1F5D" w:rsidRDefault="00370635" w:rsidP="00370635">
                  <w:pPr>
                    <w:bidi/>
                    <w:spacing w:after="0"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 w:rsidRPr="003F1F5D"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  <w:t xml:space="preserve">01 شارع قدور </w:t>
                  </w:r>
                  <w:r w:rsidRPr="003F1F5D"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رحيم</w:t>
                  </w: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، 16005، حسين داي، الجزائر</w:t>
                  </w:r>
                </w:p>
                <w:p w:rsidR="00370635" w:rsidRDefault="00370635" w:rsidP="00370635">
                  <w:pPr>
                    <w:bidi/>
                    <w:spacing w:line="240" w:lineRule="auto"/>
                    <w:jc w:val="center"/>
                    <w:rPr>
                      <w:rFonts w:ascii="Simplified Arabic" w:hAnsi="Simplified Arabic" w:cs="Simplified Arabic"/>
                      <w:szCs w:val="24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szCs w:val="24"/>
                      <w:rtl/>
                      <w:lang w:bidi="ar-DZ"/>
                    </w:rPr>
                    <w:t>الهاتف:  021477777 / 021470205؛        الفاكس: 021233418</w:t>
                  </w:r>
                </w:p>
                <w:p w:rsidR="00096313" w:rsidRPr="00370635" w:rsidRDefault="00096313" w:rsidP="0037063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6E1704" w:rsidRDefault="006E1704" w:rsidP="006E1704">
      <w:pPr>
        <w:pStyle w:val="2-Puce-niv2-fr"/>
        <w:numPr>
          <w:ilvl w:val="0"/>
          <w:numId w:val="0"/>
        </w:numPr>
        <w:bidi/>
        <w:spacing w:after="120"/>
        <w:ind w:left="360"/>
        <w:jc w:val="center"/>
        <w:rPr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6E1D0A" w:rsidP="009F710A">
      <w:pPr>
        <w:pStyle w:val="Corpsdetexte2"/>
        <w:tabs>
          <w:tab w:val="left" w:pos="426"/>
        </w:tabs>
        <w:spacing w:after="0" w:line="360" w:lineRule="auto"/>
        <w:ind w:firstLine="425"/>
        <w:jc w:val="both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46.05pt;margin-top:.35pt;width:389.25pt;height:27.35pt;z-index:251666432" fillcolor="white [3201]" strokecolor="#00615d" strokeweight="1pt">
            <v:shadow color="#868686"/>
            <v:textbox style="mso-next-textbox:#_x0000_s1035">
              <w:txbxContent>
                <w:p w:rsidR="00370635" w:rsidRPr="0025406B" w:rsidRDefault="00370635" w:rsidP="00370635">
                  <w:pPr>
                    <w:pStyle w:val="Corpsdetexte2"/>
                    <w:spacing w:after="0" w:line="240" w:lineRule="auto"/>
                    <w:jc w:val="center"/>
                    <w:rPr>
                      <w:rFonts w:ascii="Arial Narrow" w:hAnsi="Arial Narrow" w:cs="Simplified Arabic"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25406B">
                    <w:rPr>
                      <w:rFonts w:ascii="Arial Narrow" w:hAnsi="Arial Narrow" w:cs="Simplified Arabic" w:hint="cs"/>
                      <w:bCs/>
                      <w:sz w:val="24"/>
                      <w:szCs w:val="24"/>
                      <w:u w:val="single"/>
                      <w:rtl/>
                    </w:rPr>
                    <w:t>كل ملف غير كامل يتم حفظه دون رد</w:t>
                  </w:r>
                </w:p>
                <w:p w:rsidR="00F1774A" w:rsidRPr="00BB3B89" w:rsidRDefault="00F1774A" w:rsidP="009F710A"/>
              </w:txbxContent>
            </v:textbox>
          </v:shape>
        </w:pict>
      </w:r>
    </w:p>
    <w:p w:rsidR="00D73F45" w:rsidRDefault="00D73F45" w:rsidP="008D1256">
      <w:pPr>
        <w:spacing w:line="360" w:lineRule="auto"/>
        <w:ind w:right="283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sectPr w:rsidR="00D73F45" w:rsidSect="00CA5AC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20" w:right="1134" w:bottom="720" w:left="1134" w:header="709" w:footer="9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F0F" w:rsidRDefault="00235F0F" w:rsidP="00663335">
      <w:pPr>
        <w:spacing w:after="0" w:line="240" w:lineRule="auto"/>
      </w:pPr>
      <w:r>
        <w:separator/>
      </w:r>
    </w:p>
  </w:endnote>
  <w:endnote w:type="continuationSeparator" w:id="1">
    <w:p w:rsidR="00235F0F" w:rsidRDefault="00235F0F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Pr="00DB240E" w:rsidRDefault="00A25286" w:rsidP="006E1704">
    <w:pPr>
      <w:pStyle w:val="Pieddepage"/>
      <w:pBdr>
        <w:top w:val="single" w:sz="4" w:space="1" w:color="auto"/>
      </w:pBdr>
      <w:tabs>
        <w:tab w:val="clear" w:pos="9072"/>
        <w:tab w:val="right" w:pos="9354"/>
      </w:tabs>
      <w:bidi/>
      <w:rPr>
        <w:rFonts w:ascii="Arial Narrow" w:hAnsi="Arial Narrow"/>
        <w:b/>
        <w:bCs/>
        <w:color w:val="00615D"/>
      </w:rPr>
    </w:pPr>
    <w:r w:rsidRPr="00A25286">
      <w:rPr>
        <w:rFonts w:ascii="Arial Narrow" w:hAnsi="Arial Narrow" w:cs="Times New Roman"/>
        <w:b/>
        <w:bCs/>
        <w:color w:val="00615D"/>
        <w:rtl/>
        <w:lang w:bidi="ar-DZ"/>
      </w:rPr>
      <w:t>الحزمة الهيرتزية – الشروط العامة و الملف القانوني</w:t>
    </w:r>
    <w:r>
      <w:rPr>
        <w:rFonts w:ascii="Arial Narrow" w:hAnsi="Arial Narrow" w:cs="Times New Roman" w:hint="cs"/>
        <w:b/>
        <w:bCs/>
        <w:color w:val="00615D"/>
        <w:rtl/>
        <w:lang w:bidi="ar-DZ"/>
      </w:rPr>
      <w:t xml:space="preserve">                                                                                                       </w:t>
    </w:r>
    <w:r w:rsidR="006E1704">
      <w:rPr>
        <w:rFonts w:ascii="Arial Narrow" w:hAnsi="Arial Narrow" w:cs="Times New Roman" w:hint="cs"/>
        <w:b/>
        <w:bCs/>
        <w:color w:val="00615D"/>
        <w:rtl/>
        <w:lang w:bidi="ar-DZ"/>
      </w:rPr>
      <w:t>2/</w:t>
    </w:r>
    <w:r w:rsidR="006E1D0A" w:rsidRPr="00A25286">
      <w:rPr>
        <w:rFonts w:ascii="Arial Narrow" w:hAnsi="Arial Narrow"/>
        <w:b/>
        <w:bCs/>
        <w:color w:val="00615D"/>
      </w:rPr>
      <w:fldChar w:fldCharType="begin"/>
    </w:r>
    <w:r w:rsidRPr="00A25286">
      <w:rPr>
        <w:rFonts w:ascii="Arial Narrow" w:hAnsi="Arial Narrow"/>
        <w:b/>
        <w:bCs/>
        <w:color w:val="00615D"/>
      </w:rPr>
      <w:instrText xml:space="preserve"> PAGE   \* MERGEFORMAT </w:instrText>
    </w:r>
    <w:r w:rsidR="006E1D0A" w:rsidRPr="00A25286">
      <w:rPr>
        <w:rFonts w:ascii="Arial Narrow" w:hAnsi="Arial Narrow"/>
        <w:b/>
        <w:bCs/>
        <w:color w:val="00615D"/>
      </w:rPr>
      <w:fldChar w:fldCharType="separate"/>
    </w:r>
    <w:r w:rsidR="00111154">
      <w:rPr>
        <w:rFonts w:ascii="Arial Narrow" w:hAnsi="Arial Narrow"/>
        <w:b/>
        <w:bCs/>
        <w:noProof/>
        <w:color w:val="00615D"/>
        <w:rtl/>
      </w:rPr>
      <w:t>1</w:t>
    </w:r>
    <w:r w:rsidR="006E1D0A" w:rsidRPr="00A25286">
      <w:rPr>
        <w:rFonts w:ascii="Arial Narrow" w:hAnsi="Arial Narrow"/>
        <w:b/>
        <w:bCs/>
        <w:color w:val="00615D"/>
      </w:rPr>
      <w:fldChar w:fldCharType="end"/>
    </w:r>
    <w:r w:rsidRPr="00A25286">
      <w:rPr>
        <w:rFonts w:ascii="Arial Narrow" w:hAnsi="Arial Narrow" w:cs="Times New Roman"/>
        <w:b/>
        <w:bCs/>
        <w:color w:val="00615D"/>
        <w:rtl/>
        <w:lang w:bidi="ar-DZ"/>
      </w:rPr>
      <w:t xml:space="preserve"> </w:t>
    </w:r>
    <w:r w:rsidRPr="00A25286">
      <w:rPr>
        <w:rFonts w:ascii="Arial Narrow" w:hAnsi="Arial Narrow" w:cs="Times New Roman"/>
        <w:b/>
        <w:bCs/>
        <w:color w:val="00615D"/>
        <w:bdr w:val="single" w:sz="4" w:space="0" w:color="auto"/>
        <w:rtl/>
        <w:lang w:bidi="ar-DZ"/>
      </w:rPr>
      <w:t xml:space="preserve">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F0F" w:rsidRDefault="00235F0F" w:rsidP="00663335">
      <w:pPr>
        <w:spacing w:after="0" w:line="240" w:lineRule="auto"/>
      </w:pPr>
      <w:r>
        <w:separator/>
      </w:r>
    </w:p>
  </w:footnote>
  <w:footnote w:type="continuationSeparator" w:id="1">
    <w:p w:rsidR="00235F0F" w:rsidRDefault="00235F0F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6E1D0A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90079" o:spid="_x0000_s2050" type="#_x0000_t75" style="position:absolute;margin-left:0;margin-top:0;width:453.35pt;height:498.35pt;z-index:-251659264;mso-position-horizontal:center;mso-position-horizontal-relative:margin;mso-position-vertical:center;mso-position-vertical-relative:margin" o:allowincell="f">
          <v:imagedata r:id="rId1" o:title="arpt 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F1774A" w:rsidP="00491486">
    <w:pPr>
      <w:pStyle w:val="En-tte"/>
      <w:pBdr>
        <w:bottom w:val="single" w:sz="4" w:space="1" w:color="auto"/>
      </w:pBdr>
      <w:spacing w:after="240"/>
    </w:pPr>
    <w:r w:rsidRPr="00262320">
      <w:rPr>
        <w:noProof/>
        <w:lang w:eastAsia="fr-FR"/>
      </w:rPr>
      <w:drawing>
        <wp:inline distT="0" distB="0" distL="0" distR="0">
          <wp:extent cx="6118402" cy="1324051"/>
          <wp:effectExtent l="19050" t="0" r="0" b="0"/>
          <wp:docPr id="3" name="Image 5" descr="C:\Documents and Settings\l.adnane\Bureau\head-arpt-inf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:\Documents and Settings\l.adnane\Bureau\head-arpt-inf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2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1D0A"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8140" o:spid="_x0000_s2063" type="#_x0000_t75" style="position:absolute;margin-left:0;margin-top:0;width:307.3pt;height:266.95pt;z-index:-251655168;mso-position-horizontal:center;mso-position-horizontal-relative:page;mso-position-vertical:center;mso-position-vertical-relative:page" o:allowincell="f">
          <v:imagedata r:id="rId2" o:title="logo_arpt_640" gain="26214f" blacklevel="19661f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A" w:rsidRDefault="006E1D0A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90078" o:spid="_x0000_s2049" type="#_x0000_t75" style="position:absolute;margin-left:0;margin-top:0;width:453.35pt;height:498.35pt;z-index:-251660288;mso-position-horizontal:center;mso-position-horizontal-relative:margin;mso-position-vertical:center;mso-position-vertical-relative:margin" o:allowincell="f">
          <v:imagedata r:id="rId1" o:title="arpt 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20.15pt;height:29.75pt" o:bullet="t">
        <v:imagedata r:id="rId1" o:title="puce_fr"/>
      </v:shape>
    </w:pict>
  </w:numPicBullet>
  <w:numPicBullet w:numPicBulletId="1">
    <w:pict>
      <v:shape id="_x0000_i1131" type="#_x0000_t75" style="width:20.15pt;height:29.75pt" o:bullet="t">
        <v:imagedata r:id="rId2" o:title="puce_ar"/>
      </v:shape>
    </w:pict>
  </w:numPicBullet>
  <w:abstractNum w:abstractNumId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81517"/>
    <w:multiLevelType w:val="hybridMultilevel"/>
    <w:tmpl w:val="81342F54"/>
    <w:lvl w:ilvl="0" w:tplc="B16053C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74D5F"/>
    <w:multiLevelType w:val="hybridMultilevel"/>
    <w:tmpl w:val="92BEFE22"/>
    <w:lvl w:ilvl="0" w:tplc="52CE1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615D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4165"/>
    <w:multiLevelType w:val="hybridMultilevel"/>
    <w:tmpl w:val="1FAC70D6"/>
    <w:lvl w:ilvl="0" w:tplc="3286877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55A2B"/>
    <w:multiLevelType w:val="hybridMultilevel"/>
    <w:tmpl w:val="7CB46A80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lowerLetter"/>
      <w:lvlText w:val="%2."/>
      <w:lvlJc w:val="left"/>
      <w:pPr>
        <w:ind w:left="1422" w:hanging="360"/>
      </w:pPr>
    </w:lvl>
    <w:lvl w:ilvl="2" w:tplc="A6AEEB62">
      <w:numFmt w:val="bullet"/>
      <w:lvlText w:val="-"/>
      <w:lvlJc w:val="left"/>
      <w:pPr>
        <w:ind w:left="2322" w:hanging="360"/>
      </w:pPr>
      <w:rPr>
        <w:rFonts w:ascii="Arial Narrow" w:eastAsiaTheme="minorHAnsi" w:hAnsi="Arial Narrow" w:cstheme="minorBidi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ind w:left="2862" w:hanging="360"/>
      </w:pPr>
    </w:lvl>
    <w:lvl w:ilvl="4" w:tplc="040C0019" w:tentative="1">
      <w:start w:val="1"/>
      <w:numFmt w:val="lowerLetter"/>
      <w:lvlText w:val="%5."/>
      <w:lvlJc w:val="left"/>
      <w:pPr>
        <w:ind w:left="3582" w:hanging="360"/>
      </w:pPr>
    </w:lvl>
    <w:lvl w:ilvl="5" w:tplc="040C001B" w:tentative="1">
      <w:start w:val="1"/>
      <w:numFmt w:val="lowerRoman"/>
      <w:lvlText w:val="%6."/>
      <w:lvlJc w:val="right"/>
      <w:pPr>
        <w:ind w:left="4302" w:hanging="180"/>
      </w:pPr>
    </w:lvl>
    <w:lvl w:ilvl="6" w:tplc="040C000F" w:tentative="1">
      <w:start w:val="1"/>
      <w:numFmt w:val="decimal"/>
      <w:lvlText w:val="%7."/>
      <w:lvlJc w:val="left"/>
      <w:pPr>
        <w:ind w:left="5022" w:hanging="360"/>
      </w:pPr>
    </w:lvl>
    <w:lvl w:ilvl="7" w:tplc="040C0019" w:tentative="1">
      <w:start w:val="1"/>
      <w:numFmt w:val="lowerLetter"/>
      <w:lvlText w:val="%8."/>
      <w:lvlJc w:val="left"/>
      <w:pPr>
        <w:ind w:left="5742" w:hanging="360"/>
      </w:pPr>
    </w:lvl>
    <w:lvl w:ilvl="8" w:tplc="040C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31C632B5"/>
    <w:multiLevelType w:val="hybridMultilevel"/>
    <w:tmpl w:val="0568AC0A"/>
    <w:lvl w:ilvl="0" w:tplc="AD2CF61A">
      <w:start w:val="1"/>
      <w:numFmt w:val="decimal"/>
      <w:lvlText w:val="%1."/>
      <w:lvlJc w:val="left"/>
      <w:pPr>
        <w:ind w:left="502" w:hanging="360"/>
      </w:pPr>
      <w:rPr>
        <w:rFonts w:cs="Arial" w:hint="default"/>
        <w:b/>
        <w:bCs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3399A"/>
    <w:multiLevelType w:val="hybridMultilevel"/>
    <w:tmpl w:val="D1925A8A"/>
    <w:lvl w:ilvl="0" w:tplc="BFA84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60E65"/>
    <w:multiLevelType w:val="hybridMultilevel"/>
    <w:tmpl w:val="CF80E06C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069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37ABC"/>
    <w:multiLevelType w:val="multilevel"/>
    <w:tmpl w:val="AB58D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45980A09"/>
    <w:multiLevelType w:val="hybridMultilevel"/>
    <w:tmpl w:val="CDF6F604"/>
    <w:lvl w:ilvl="0" w:tplc="A3CE99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B7E6D"/>
    <w:multiLevelType w:val="hybridMultilevel"/>
    <w:tmpl w:val="95A68FC2"/>
    <w:lvl w:ilvl="0" w:tplc="A3B83528">
      <w:start w:val="1"/>
      <w:numFmt w:val="bullet"/>
      <w:lvlText w:val=""/>
      <w:lvlJc w:val="left"/>
      <w:pPr>
        <w:ind w:left="36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185130"/>
    <w:multiLevelType w:val="hybridMultilevel"/>
    <w:tmpl w:val="BD9EEC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61E70"/>
    <w:multiLevelType w:val="hybridMultilevel"/>
    <w:tmpl w:val="EC4E067A"/>
    <w:lvl w:ilvl="0" w:tplc="E0861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580" w:hanging="360"/>
      </w:pPr>
    </w:lvl>
    <w:lvl w:ilvl="2" w:tplc="040C001B" w:tentative="1">
      <w:start w:val="1"/>
      <w:numFmt w:val="lowerRoman"/>
      <w:lvlText w:val="%3."/>
      <w:lvlJc w:val="right"/>
      <w:pPr>
        <w:ind w:left="-3860" w:hanging="180"/>
      </w:pPr>
    </w:lvl>
    <w:lvl w:ilvl="3" w:tplc="040C000F" w:tentative="1">
      <w:start w:val="1"/>
      <w:numFmt w:val="decimal"/>
      <w:lvlText w:val="%4."/>
      <w:lvlJc w:val="left"/>
      <w:pPr>
        <w:ind w:left="-3140" w:hanging="360"/>
      </w:pPr>
    </w:lvl>
    <w:lvl w:ilvl="4" w:tplc="040C0019" w:tentative="1">
      <w:start w:val="1"/>
      <w:numFmt w:val="lowerLetter"/>
      <w:lvlText w:val="%5."/>
      <w:lvlJc w:val="left"/>
      <w:pPr>
        <w:ind w:left="-2420" w:hanging="360"/>
      </w:pPr>
    </w:lvl>
    <w:lvl w:ilvl="5" w:tplc="040C001B" w:tentative="1">
      <w:start w:val="1"/>
      <w:numFmt w:val="lowerRoman"/>
      <w:lvlText w:val="%6."/>
      <w:lvlJc w:val="right"/>
      <w:pPr>
        <w:ind w:left="-1700" w:hanging="180"/>
      </w:pPr>
    </w:lvl>
    <w:lvl w:ilvl="6" w:tplc="040C000F" w:tentative="1">
      <w:start w:val="1"/>
      <w:numFmt w:val="decimal"/>
      <w:lvlText w:val="%7."/>
      <w:lvlJc w:val="left"/>
      <w:pPr>
        <w:ind w:left="-980" w:hanging="360"/>
      </w:pPr>
    </w:lvl>
    <w:lvl w:ilvl="7" w:tplc="040C0019" w:tentative="1">
      <w:start w:val="1"/>
      <w:numFmt w:val="lowerLetter"/>
      <w:lvlText w:val="%8."/>
      <w:lvlJc w:val="left"/>
      <w:pPr>
        <w:ind w:left="-260" w:hanging="360"/>
      </w:pPr>
    </w:lvl>
    <w:lvl w:ilvl="8" w:tplc="040C001B" w:tentative="1">
      <w:start w:val="1"/>
      <w:numFmt w:val="lowerRoman"/>
      <w:lvlText w:val="%9."/>
      <w:lvlJc w:val="right"/>
      <w:pPr>
        <w:ind w:left="460" w:hanging="180"/>
      </w:pPr>
    </w:lvl>
  </w:abstractNum>
  <w:abstractNum w:abstractNumId="15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2B531E"/>
    <w:multiLevelType w:val="hybridMultilevel"/>
    <w:tmpl w:val="FCC82110"/>
    <w:lvl w:ilvl="0" w:tplc="78F49C22">
      <w:start w:val="1"/>
      <w:numFmt w:val="bullet"/>
      <w:lvlText w:val=""/>
      <w:lvlPicBulletId w:val="1"/>
      <w:lvlJc w:val="left"/>
      <w:pPr>
        <w:ind w:left="108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87525"/>
    <w:multiLevelType w:val="hybridMultilevel"/>
    <w:tmpl w:val="058E70A2"/>
    <w:lvl w:ilvl="0" w:tplc="68088DC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C1929"/>
    <w:multiLevelType w:val="hybridMultilevel"/>
    <w:tmpl w:val="C17C2ED0"/>
    <w:lvl w:ilvl="0" w:tplc="6C849E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2F66A8"/>
    <w:multiLevelType w:val="multilevel"/>
    <w:tmpl w:val="62EA24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75B6145D"/>
    <w:multiLevelType w:val="hybridMultilevel"/>
    <w:tmpl w:val="2B7234E4"/>
    <w:lvl w:ilvl="0" w:tplc="56C0617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5078E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</w:abstractNum>
  <w:abstractNum w:abstractNumId="24">
    <w:nsid w:val="7A3E6453"/>
    <w:multiLevelType w:val="hybridMultilevel"/>
    <w:tmpl w:val="9782C81E"/>
    <w:lvl w:ilvl="0" w:tplc="B16053C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D7257B"/>
    <w:multiLevelType w:val="hybridMultilevel"/>
    <w:tmpl w:val="62DABCDC"/>
    <w:lvl w:ilvl="0" w:tplc="AAFE42E2">
      <w:start w:val="1"/>
      <w:numFmt w:val="decimal"/>
      <w:lvlText w:val="%1."/>
      <w:lvlJc w:val="left"/>
      <w:pPr>
        <w:ind w:left="502" w:hanging="360"/>
      </w:pPr>
      <w:rPr>
        <w:rFonts w:cs="Simplified Arabic" w:hint="default"/>
        <w:sz w:val="26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9"/>
  </w:num>
  <w:num w:numId="3">
    <w:abstractNumId w:val="19"/>
  </w:num>
  <w:num w:numId="4">
    <w:abstractNumId w:val="5"/>
  </w:num>
  <w:num w:numId="5">
    <w:abstractNumId w:val="12"/>
  </w:num>
  <w:num w:numId="6">
    <w:abstractNumId w:val="23"/>
    <w:lvlOverride w:ilvl="0">
      <w:startOverride w:val="1"/>
    </w:lvlOverride>
  </w:num>
  <w:num w:numId="7">
    <w:abstractNumId w:val="0"/>
  </w:num>
  <w:num w:numId="8">
    <w:abstractNumId w:val="14"/>
  </w:num>
  <w:num w:numId="9">
    <w:abstractNumId w:val="22"/>
  </w:num>
  <w:num w:numId="10">
    <w:abstractNumId w:val="1"/>
  </w:num>
  <w:num w:numId="11">
    <w:abstractNumId w:val="7"/>
  </w:num>
  <w:num w:numId="12">
    <w:abstractNumId w:val="17"/>
  </w:num>
  <w:num w:numId="13">
    <w:abstractNumId w:val="10"/>
  </w:num>
  <w:num w:numId="14">
    <w:abstractNumId w:val="20"/>
  </w:num>
  <w:num w:numId="15">
    <w:abstractNumId w:val="3"/>
  </w:num>
  <w:num w:numId="16">
    <w:abstractNumId w:val="18"/>
  </w:num>
  <w:num w:numId="17">
    <w:abstractNumId w:val="8"/>
  </w:num>
  <w:num w:numId="18">
    <w:abstractNumId w:val="15"/>
  </w:num>
  <w:num w:numId="19">
    <w:abstractNumId w:val="4"/>
  </w:num>
  <w:num w:numId="20">
    <w:abstractNumId w:val="13"/>
  </w:num>
  <w:num w:numId="21">
    <w:abstractNumId w:val="11"/>
  </w:num>
  <w:num w:numId="22">
    <w:abstractNumId w:val="6"/>
  </w:num>
  <w:num w:numId="23">
    <w:abstractNumId w:val="2"/>
  </w:num>
  <w:num w:numId="24">
    <w:abstractNumId w:val="16"/>
  </w:num>
  <w:num w:numId="25">
    <w:abstractNumId w:val="21"/>
  </w:num>
  <w:num w:numId="26">
    <w:abstractNumId w:val="25"/>
  </w:num>
  <w:num w:numId="27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documentProtection w:edit="forms" w:formatting="1" w:enforcement="1" w:cryptProviderType="rsaFull" w:cryptAlgorithmClass="hash" w:cryptAlgorithmType="typeAny" w:cryptAlgorithmSid="4" w:cryptSpinCount="50000" w:hash="OlZoFYzjG0eCDcEmOu4OWjkeUkw=" w:salt="WsQkmb9UtwP2yIokUeXEv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3335"/>
    <w:rsid w:val="000008E8"/>
    <w:rsid w:val="00005FE6"/>
    <w:rsid w:val="00007F4A"/>
    <w:rsid w:val="00010493"/>
    <w:rsid w:val="00015B2D"/>
    <w:rsid w:val="000205D4"/>
    <w:rsid w:val="0002266D"/>
    <w:rsid w:val="00023C2D"/>
    <w:rsid w:val="00027420"/>
    <w:rsid w:val="000320DB"/>
    <w:rsid w:val="000322EE"/>
    <w:rsid w:val="00034A34"/>
    <w:rsid w:val="000367DF"/>
    <w:rsid w:val="00040B5C"/>
    <w:rsid w:val="00050DB8"/>
    <w:rsid w:val="00051C64"/>
    <w:rsid w:val="00053752"/>
    <w:rsid w:val="000757E8"/>
    <w:rsid w:val="0007636C"/>
    <w:rsid w:val="0008637E"/>
    <w:rsid w:val="00087DC6"/>
    <w:rsid w:val="00087FA1"/>
    <w:rsid w:val="00094C98"/>
    <w:rsid w:val="00096313"/>
    <w:rsid w:val="000A3199"/>
    <w:rsid w:val="000A6349"/>
    <w:rsid w:val="000B44C0"/>
    <w:rsid w:val="000C4A5D"/>
    <w:rsid w:val="000D597F"/>
    <w:rsid w:val="000D6AC0"/>
    <w:rsid w:val="000D71E7"/>
    <w:rsid w:val="000E2818"/>
    <w:rsid w:val="000E285D"/>
    <w:rsid w:val="000F2038"/>
    <w:rsid w:val="000F42C1"/>
    <w:rsid w:val="000F4D15"/>
    <w:rsid w:val="00101CF7"/>
    <w:rsid w:val="00111154"/>
    <w:rsid w:val="00122BAC"/>
    <w:rsid w:val="00127E2E"/>
    <w:rsid w:val="001377E8"/>
    <w:rsid w:val="00146B97"/>
    <w:rsid w:val="0015153B"/>
    <w:rsid w:val="00151743"/>
    <w:rsid w:val="0015447B"/>
    <w:rsid w:val="001614E7"/>
    <w:rsid w:val="00162BF4"/>
    <w:rsid w:val="001765F3"/>
    <w:rsid w:val="00177412"/>
    <w:rsid w:val="00180C81"/>
    <w:rsid w:val="00180F51"/>
    <w:rsid w:val="00183B3B"/>
    <w:rsid w:val="00187452"/>
    <w:rsid w:val="00191051"/>
    <w:rsid w:val="00191CEE"/>
    <w:rsid w:val="001924C3"/>
    <w:rsid w:val="00192E98"/>
    <w:rsid w:val="0019408D"/>
    <w:rsid w:val="00194FAE"/>
    <w:rsid w:val="001A5E6E"/>
    <w:rsid w:val="001A6DBE"/>
    <w:rsid w:val="001B7F29"/>
    <w:rsid w:val="001C24F7"/>
    <w:rsid w:val="001C6435"/>
    <w:rsid w:val="001D7767"/>
    <w:rsid w:val="001D7ECA"/>
    <w:rsid w:val="001E2530"/>
    <w:rsid w:val="001E7406"/>
    <w:rsid w:val="001F33E1"/>
    <w:rsid w:val="00200601"/>
    <w:rsid w:val="00230561"/>
    <w:rsid w:val="00235F0F"/>
    <w:rsid w:val="00241A5F"/>
    <w:rsid w:val="00245F20"/>
    <w:rsid w:val="002517F8"/>
    <w:rsid w:val="00255FBB"/>
    <w:rsid w:val="00261AF0"/>
    <w:rsid w:val="00262320"/>
    <w:rsid w:val="00266E67"/>
    <w:rsid w:val="00275D78"/>
    <w:rsid w:val="0028042F"/>
    <w:rsid w:val="00283E6C"/>
    <w:rsid w:val="00287BDC"/>
    <w:rsid w:val="00290A0B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7E6"/>
    <w:rsid w:val="002D47F7"/>
    <w:rsid w:val="002E0F38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1145"/>
    <w:rsid w:val="00316E37"/>
    <w:rsid w:val="0031760B"/>
    <w:rsid w:val="00322E15"/>
    <w:rsid w:val="00330BDC"/>
    <w:rsid w:val="00335193"/>
    <w:rsid w:val="003449ED"/>
    <w:rsid w:val="00363252"/>
    <w:rsid w:val="00367186"/>
    <w:rsid w:val="00370635"/>
    <w:rsid w:val="003716B7"/>
    <w:rsid w:val="00383936"/>
    <w:rsid w:val="0038662C"/>
    <w:rsid w:val="00391220"/>
    <w:rsid w:val="00391E8D"/>
    <w:rsid w:val="00397696"/>
    <w:rsid w:val="003B4831"/>
    <w:rsid w:val="003C519D"/>
    <w:rsid w:val="003D3462"/>
    <w:rsid w:val="003D59C8"/>
    <w:rsid w:val="003F1791"/>
    <w:rsid w:val="003F78A2"/>
    <w:rsid w:val="003F7B43"/>
    <w:rsid w:val="00400886"/>
    <w:rsid w:val="00416572"/>
    <w:rsid w:val="00420025"/>
    <w:rsid w:val="00422CAC"/>
    <w:rsid w:val="00435AD3"/>
    <w:rsid w:val="00452B35"/>
    <w:rsid w:val="00454490"/>
    <w:rsid w:val="00457401"/>
    <w:rsid w:val="004654F0"/>
    <w:rsid w:val="00465EE0"/>
    <w:rsid w:val="0047088B"/>
    <w:rsid w:val="004708E2"/>
    <w:rsid w:val="00472FBC"/>
    <w:rsid w:val="00474523"/>
    <w:rsid w:val="00481F7D"/>
    <w:rsid w:val="00484E08"/>
    <w:rsid w:val="00487975"/>
    <w:rsid w:val="00491486"/>
    <w:rsid w:val="004A0B4D"/>
    <w:rsid w:val="004A3281"/>
    <w:rsid w:val="004A51FD"/>
    <w:rsid w:val="004A711E"/>
    <w:rsid w:val="004A7B45"/>
    <w:rsid w:val="004B00D6"/>
    <w:rsid w:val="004B3FB7"/>
    <w:rsid w:val="004B468F"/>
    <w:rsid w:val="004B5826"/>
    <w:rsid w:val="004B5A8F"/>
    <w:rsid w:val="004B60C7"/>
    <w:rsid w:val="004B6705"/>
    <w:rsid w:val="004C176E"/>
    <w:rsid w:val="004D4E2D"/>
    <w:rsid w:val="004D5D5D"/>
    <w:rsid w:val="004D6718"/>
    <w:rsid w:val="004E661E"/>
    <w:rsid w:val="004F53A1"/>
    <w:rsid w:val="00503780"/>
    <w:rsid w:val="005043A7"/>
    <w:rsid w:val="00507DC5"/>
    <w:rsid w:val="0051549C"/>
    <w:rsid w:val="00521965"/>
    <w:rsid w:val="005261FD"/>
    <w:rsid w:val="00527A7B"/>
    <w:rsid w:val="00531F8E"/>
    <w:rsid w:val="00533349"/>
    <w:rsid w:val="00534CD9"/>
    <w:rsid w:val="00537037"/>
    <w:rsid w:val="00551E65"/>
    <w:rsid w:val="00554041"/>
    <w:rsid w:val="005730D8"/>
    <w:rsid w:val="0057624F"/>
    <w:rsid w:val="005768C9"/>
    <w:rsid w:val="005771F8"/>
    <w:rsid w:val="005831ED"/>
    <w:rsid w:val="00594431"/>
    <w:rsid w:val="005951CF"/>
    <w:rsid w:val="005953C2"/>
    <w:rsid w:val="0059745B"/>
    <w:rsid w:val="005A7AAD"/>
    <w:rsid w:val="005B209B"/>
    <w:rsid w:val="005B71C1"/>
    <w:rsid w:val="005C0E52"/>
    <w:rsid w:val="005C27DC"/>
    <w:rsid w:val="005D34D6"/>
    <w:rsid w:val="005D5D7E"/>
    <w:rsid w:val="005E3866"/>
    <w:rsid w:val="005E39E0"/>
    <w:rsid w:val="005E5882"/>
    <w:rsid w:val="005E6CBA"/>
    <w:rsid w:val="005F0247"/>
    <w:rsid w:val="005F0A64"/>
    <w:rsid w:val="00601BF1"/>
    <w:rsid w:val="00605719"/>
    <w:rsid w:val="00606BC2"/>
    <w:rsid w:val="006232F1"/>
    <w:rsid w:val="0063046B"/>
    <w:rsid w:val="006347B7"/>
    <w:rsid w:val="00641288"/>
    <w:rsid w:val="006537D0"/>
    <w:rsid w:val="0065532A"/>
    <w:rsid w:val="00655FA2"/>
    <w:rsid w:val="00657D6F"/>
    <w:rsid w:val="006621D8"/>
    <w:rsid w:val="00663335"/>
    <w:rsid w:val="006641A2"/>
    <w:rsid w:val="00673CCD"/>
    <w:rsid w:val="00676C3B"/>
    <w:rsid w:val="006814A1"/>
    <w:rsid w:val="006866E1"/>
    <w:rsid w:val="00690ED1"/>
    <w:rsid w:val="00695A55"/>
    <w:rsid w:val="006A2EA9"/>
    <w:rsid w:val="006A62CB"/>
    <w:rsid w:val="006A69D3"/>
    <w:rsid w:val="006B5467"/>
    <w:rsid w:val="006C1943"/>
    <w:rsid w:val="006C1F99"/>
    <w:rsid w:val="006E1511"/>
    <w:rsid w:val="006E1704"/>
    <w:rsid w:val="006E1D0A"/>
    <w:rsid w:val="006F3E69"/>
    <w:rsid w:val="006F4A35"/>
    <w:rsid w:val="006F5026"/>
    <w:rsid w:val="006F5A09"/>
    <w:rsid w:val="006F6650"/>
    <w:rsid w:val="00700E29"/>
    <w:rsid w:val="00701B2E"/>
    <w:rsid w:val="00705341"/>
    <w:rsid w:val="007157C0"/>
    <w:rsid w:val="0071694D"/>
    <w:rsid w:val="007326AD"/>
    <w:rsid w:val="007418A1"/>
    <w:rsid w:val="007423F6"/>
    <w:rsid w:val="007435AB"/>
    <w:rsid w:val="007500CA"/>
    <w:rsid w:val="00762833"/>
    <w:rsid w:val="007633E2"/>
    <w:rsid w:val="007633F2"/>
    <w:rsid w:val="00764D51"/>
    <w:rsid w:val="007664F3"/>
    <w:rsid w:val="00770CA0"/>
    <w:rsid w:val="007722D0"/>
    <w:rsid w:val="00772B9D"/>
    <w:rsid w:val="00773519"/>
    <w:rsid w:val="00782AB1"/>
    <w:rsid w:val="00796FCF"/>
    <w:rsid w:val="007970EC"/>
    <w:rsid w:val="007B7067"/>
    <w:rsid w:val="007B77E1"/>
    <w:rsid w:val="007C12DF"/>
    <w:rsid w:val="007D2633"/>
    <w:rsid w:val="007D293D"/>
    <w:rsid w:val="007D2A09"/>
    <w:rsid w:val="007D351E"/>
    <w:rsid w:val="007D5141"/>
    <w:rsid w:val="007D754B"/>
    <w:rsid w:val="007E1E3F"/>
    <w:rsid w:val="007E235F"/>
    <w:rsid w:val="007E26B5"/>
    <w:rsid w:val="007F46D7"/>
    <w:rsid w:val="0080026C"/>
    <w:rsid w:val="00803DD2"/>
    <w:rsid w:val="0080753E"/>
    <w:rsid w:val="00810105"/>
    <w:rsid w:val="00811023"/>
    <w:rsid w:val="008133BA"/>
    <w:rsid w:val="0081385A"/>
    <w:rsid w:val="00814E7B"/>
    <w:rsid w:val="0081652C"/>
    <w:rsid w:val="00827731"/>
    <w:rsid w:val="00831C41"/>
    <w:rsid w:val="008344EC"/>
    <w:rsid w:val="0083452F"/>
    <w:rsid w:val="00837113"/>
    <w:rsid w:val="00856F98"/>
    <w:rsid w:val="00857A3F"/>
    <w:rsid w:val="0086002A"/>
    <w:rsid w:val="00861BD8"/>
    <w:rsid w:val="00870EC9"/>
    <w:rsid w:val="008738A3"/>
    <w:rsid w:val="00877E27"/>
    <w:rsid w:val="00886ECA"/>
    <w:rsid w:val="00891C37"/>
    <w:rsid w:val="00893EB3"/>
    <w:rsid w:val="008B37C0"/>
    <w:rsid w:val="008B60C2"/>
    <w:rsid w:val="008B782F"/>
    <w:rsid w:val="008C275F"/>
    <w:rsid w:val="008C5746"/>
    <w:rsid w:val="008D0BE6"/>
    <w:rsid w:val="008D1256"/>
    <w:rsid w:val="008D20B7"/>
    <w:rsid w:val="008F2EEA"/>
    <w:rsid w:val="008F4B3C"/>
    <w:rsid w:val="0090523D"/>
    <w:rsid w:val="009059BA"/>
    <w:rsid w:val="009152A6"/>
    <w:rsid w:val="0091749D"/>
    <w:rsid w:val="00922A41"/>
    <w:rsid w:val="00925D34"/>
    <w:rsid w:val="009265C7"/>
    <w:rsid w:val="009328F8"/>
    <w:rsid w:val="009344B0"/>
    <w:rsid w:val="00936A66"/>
    <w:rsid w:val="0094012C"/>
    <w:rsid w:val="00940EF7"/>
    <w:rsid w:val="009419BF"/>
    <w:rsid w:val="00942ECC"/>
    <w:rsid w:val="00944275"/>
    <w:rsid w:val="00956955"/>
    <w:rsid w:val="0096377E"/>
    <w:rsid w:val="009763F3"/>
    <w:rsid w:val="009821B5"/>
    <w:rsid w:val="0099219E"/>
    <w:rsid w:val="0099471D"/>
    <w:rsid w:val="009949B4"/>
    <w:rsid w:val="009B7550"/>
    <w:rsid w:val="009B7FFC"/>
    <w:rsid w:val="009C0F9B"/>
    <w:rsid w:val="009C39AA"/>
    <w:rsid w:val="009C5AA8"/>
    <w:rsid w:val="009D122A"/>
    <w:rsid w:val="009D14A3"/>
    <w:rsid w:val="009D2E07"/>
    <w:rsid w:val="009D3F5B"/>
    <w:rsid w:val="009E2245"/>
    <w:rsid w:val="009E76D1"/>
    <w:rsid w:val="009F0558"/>
    <w:rsid w:val="009F710A"/>
    <w:rsid w:val="00A063C1"/>
    <w:rsid w:val="00A068C0"/>
    <w:rsid w:val="00A07160"/>
    <w:rsid w:val="00A25070"/>
    <w:rsid w:val="00A25286"/>
    <w:rsid w:val="00A32E4D"/>
    <w:rsid w:val="00A354E4"/>
    <w:rsid w:val="00A40896"/>
    <w:rsid w:val="00A41E27"/>
    <w:rsid w:val="00A42691"/>
    <w:rsid w:val="00A57004"/>
    <w:rsid w:val="00A62FD8"/>
    <w:rsid w:val="00A632EC"/>
    <w:rsid w:val="00A6388E"/>
    <w:rsid w:val="00A6459A"/>
    <w:rsid w:val="00A65D63"/>
    <w:rsid w:val="00A86DE6"/>
    <w:rsid w:val="00A9146D"/>
    <w:rsid w:val="00A925F4"/>
    <w:rsid w:val="00A927E5"/>
    <w:rsid w:val="00AA4D0B"/>
    <w:rsid w:val="00AA5C3E"/>
    <w:rsid w:val="00AA716C"/>
    <w:rsid w:val="00AB3271"/>
    <w:rsid w:val="00AB5E17"/>
    <w:rsid w:val="00AC2696"/>
    <w:rsid w:val="00AC5457"/>
    <w:rsid w:val="00AD26F7"/>
    <w:rsid w:val="00AE6111"/>
    <w:rsid w:val="00AF452E"/>
    <w:rsid w:val="00B062D7"/>
    <w:rsid w:val="00B1766B"/>
    <w:rsid w:val="00B17B67"/>
    <w:rsid w:val="00B36B62"/>
    <w:rsid w:val="00B426B8"/>
    <w:rsid w:val="00B43698"/>
    <w:rsid w:val="00B43738"/>
    <w:rsid w:val="00B60C2B"/>
    <w:rsid w:val="00B66949"/>
    <w:rsid w:val="00B8024E"/>
    <w:rsid w:val="00B811D0"/>
    <w:rsid w:val="00B8294C"/>
    <w:rsid w:val="00B8442F"/>
    <w:rsid w:val="00B84D01"/>
    <w:rsid w:val="00B939DA"/>
    <w:rsid w:val="00B94A21"/>
    <w:rsid w:val="00B94DDD"/>
    <w:rsid w:val="00B972BA"/>
    <w:rsid w:val="00BA5BDB"/>
    <w:rsid w:val="00BB1BA9"/>
    <w:rsid w:val="00BB1F16"/>
    <w:rsid w:val="00BB5621"/>
    <w:rsid w:val="00BC07F9"/>
    <w:rsid w:val="00BE2B7A"/>
    <w:rsid w:val="00BE51F8"/>
    <w:rsid w:val="00BF2D6F"/>
    <w:rsid w:val="00BF3CE8"/>
    <w:rsid w:val="00BF5D6F"/>
    <w:rsid w:val="00C07256"/>
    <w:rsid w:val="00C115E2"/>
    <w:rsid w:val="00C21C59"/>
    <w:rsid w:val="00C256F9"/>
    <w:rsid w:val="00C2641F"/>
    <w:rsid w:val="00C3331C"/>
    <w:rsid w:val="00C3564E"/>
    <w:rsid w:val="00C36121"/>
    <w:rsid w:val="00C43D28"/>
    <w:rsid w:val="00C451EF"/>
    <w:rsid w:val="00C5536A"/>
    <w:rsid w:val="00C558FD"/>
    <w:rsid w:val="00C57BB7"/>
    <w:rsid w:val="00C62301"/>
    <w:rsid w:val="00C6287F"/>
    <w:rsid w:val="00C62E50"/>
    <w:rsid w:val="00C632B7"/>
    <w:rsid w:val="00C76810"/>
    <w:rsid w:val="00C770DD"/>
    <w:rsid w:val="00C945D5"/>
    <w:rsid w:val="00C9776E"/>
    <w:rsid w:val="00CA5ACF"/>
    <w:rsid w:val="00CC7326"/>
    <w:rsid w:val="00CD19AD"/>
    <w:rsid w:val="00CD4974"/>
    <w:rsid w:val="00CE2747"/>
    <w:rsid w:val="00CE7176"/>
    <w:rsid w:val="00CF018F"/>
    <w:rsid w:val="00CF1C37"/>
    <w:rsid w:val="00CF51B3"/>
    <w:rsid w:val="00CF75B8"/>
    <w:rsid w:val="00D04701"/>
    <w:rsid w:val="00D055AA"/>
    <w:rsid w:val="00D13458"/>
    <w:rsid w:val="00D13BF4"/>
    <w:rsid w:val="00D167F6"/>
    <w:rsid w:val="00D24318"/>
    <w:rsid w:val="00D35B92"/>
    <w:rsid w:val="00D424A6"/>
    <w:rsid w:val="00D45518"/>
    <w:rsid w:val="00D47083"/>
    <w:rsid w:val="00D52F5B"/>
    <w:rsid w:val="00D54588"/>
    <w:rsid w:val="00D73F45"/>
    <w:rsid w:val="00D831DE"/>
    <w:rsid w:val="00D91CC8"/>
    <w:rsid w:val="00D935F0"/>
    <w:rsid w:val="00D94388"/>
    <w:rsid w:val="00DA09E5"/>
    <w:rsid w:val="00DA1254"/>
    <w:rsid w:val="00DB240E"/>
    <w:rsid w:val="00DB3796"/>
    <w:rsid w:val="00DC1A3B"/>
    <w:rsid w:val="00DC215E"/>
    <w:rsid w:val="00DC360F"/>
    <w:rsid w:val="00DC3B4B"/>
    <w:rsid w:val="00DC570B"/>
    <w:rsid w:val="00DC7673"/>
    <w:rsid w:val="00DD7826"/>
    <w:rsid w:val="00DE07BF"/>
    <w:rsid w:val="00DE406C"/>
    <w:rsid w:val="00DE484D"/>
    <w:rsid w:val="00E03F75"/>
    <w:rsid w:val="00E10540"/>
    <w:rsid w:val="00E13E30"/>
    <w:rsid w:val="00E1794C"/>
    <w:rsid w:val="00E33C92"/>
    <w:rsid w:val="00E34DD1"/>
    <w:rsid w:val="00E50C02"/>
    <w:rsid w:val="00E526EA"/>
    <w:rsid w:val="00E552A2"/>
    <w:rsid w:val="00E552B9"/>
    <w:rsid w:val="00E563E7"/>
    <w:rsid w:val="00E658CC"/>
    <w:rsid w:val="00E65D58"/>
    <w:rsid w:val="00E734C9"/>
    <w:rsid w:val="00E76389"/>
    <w:rsid w:val="00E81C5F"/>
    <w:rsid w:val="00EA5D8E"/>
    <w:rsid w:val="00EA734C"/>
    <w:rsid w:val="00EB12D3"/>
    <w:rsid w:val="00EB2053"/>
    <w:rsid w:val="00EB5D85"/>
    <w:rsid w:val="00EC43D4"/>
    <w:rsid w:val="00EC4CDA"/>
    <w:rsid w:val="00EC59B8"/>
    <w:rsid w:val="00ED005A"/>
    <w:rsid w:val="00ED07D0"/>
    <w:rsid w:val="00EF3484"/>
    <w:rsid w:val="00F02359"/>
    <w:rsid w:val="00F05AFC"/>
    <w:rsid w:val="00F1058E"/>
    <w:rsid w:val="00F10DA1"/>
    <w:rsid w:val="00F14A2E"/>
    <w:rsid w:val="00F1578D"/>
    <w:rsid w:val="00F15EC1"/>
    <w:rsid w:val="00F1774A"/>
    <w:rsid w:val="00F21948"/>
    <w:rsid w:val="00F21D9A"/>
    <w:rsid w:val="00F22CFC"/>
    <w:rsid w:val="00F25BA8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71CEB"/>
    <w:rsid w:val="00F725C9"/>
    <w:rsid w:val="00F76608"/>
    <w:rsid w:val="00F77B07"/>
    <w:rsid w:val="00F81318"/>
    <w:rsid w:val="00F85E8B"/>
    <w:rsid w:val="00F96149"/>
    <w:rsid w:val="00F97536"/>
    <w:rsid w:val="00FA0BF1"/>
    <w:rsid w:val="00FA0CBB"/>
    <w:rsid w:val="00FA12B5"/>
    <w:rsid w:val="00FA4AAA"/>
    <w:rsid w:val="00FA60D7"/>
    <w:rsid w:val="00FA6441"/>
    <w:rsid w:val="00FB12DD"/>
    <w:rsid w:val="00FB1A58"/>
    <w:rsid w:val="00FB35CB"/>
    <w:rsid w:val="00FB5D29"/>
    <w:rsid w:val="00FB7B43"/>
    <w:rsid w:val="00FC0D0F"/>
    <w:rsid w:val="00FC3FEC"/>
    <w:rsid w:val="00FD5A49"/>
    <w:rsid w:val="00FD7177"/>
    <w:rsid w:val="00FE2B4E"/>
    <w:rsid w:val="00FF44F6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10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11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szCs w:val="26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12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9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szCs w:val="26"/>
    </w:rPr>
  </w:style>
  <w:style w:type="character" w:customStyle="1" w:styleId="5-Puce-niv3-arCar">
    <w:name w:val="5-Puce-niv3-ar Car"/>
    <w:basedOn w:val="4-Parag-arCar"/>
    <w:link w:val="5-Puce-niv3-ar"/>
    <w:rsid w:val="00FA0BF1"/>
    <w:rPr>
      <w:szCs w:val="26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character" w:styleId="Accentuation">
    <w:name w:val="Emphasis"/>
    <w:basedOn w:val="Policepardfaut"/>
    <w:uiPriority w:val="20"/>
    <w:qFormat/>
    <w:rsid w:val="00005F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pt.d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E31DB-E2EC-4A95-875F-9DB83C2A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f.boutana</cp:lastModifiedBy>
  <cp:revision>5</cp:revision>
  <cp:lastPrinted>2015-06-04T09:52:00Z</cp:lastPrinted>
  <dcterms:created xsi:type="dcterms:W3CDTF">2017-01-17T12:05:00Z</dcterms:created>
  <dcterms:modified xsi:type="dcterms:W3CDTF">2017-01-17T12:07:00Z</dcterms:modified>
</cp:coreProperties>
</file>